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37" w:rsidRPr="00F20E37" w:rsidRDefault="00F20E37" w:rsidP="00F20E37">
      <w:r w:rsidRPr="00F20E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2593D1E" wp14:editId="048A5B14">
            <wp:extent cx="6753225" cy="805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38" cy="8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7" w:rsidRPr="00F20E37" w:rsidRDefault="00F20E37" w:rsidP="00F20E37"/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9308D8"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26.05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.2020. године</w:t>
      </w:r>
    </w:p>
    <w:p w:rsidR="00F20E37" w:rsidRPr="00F20E37" w:rsidRDefault="00F20E37" w:rsidP="00F20E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F20E37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F20E37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F20E37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F20E37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F20E37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F20E37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9308D8">
        <w:rPr>
          <w:rFonts w:ascii="Times New Roman" w:eastAsia="Times New Roman" w:hAnsi="Times New Roman" w:cs="Times New Roman"/>
          <w:sz w:val="28"/>
          <w:szCs w:val="28"/>
          <w:lang w:val="sr-Cyrl-BA"/>
        </w:rPr>
        <w:t>02.06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.2020. године на Архитектонско-грађевинско-геодетском факултету у Бањој Луци одбрани завршног рада за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F20E37" w:rsidRPr="00F20E37" w:rsidRDefault="00F20E37" w:rsidP="00F20E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ab/>
      </w:r>
      <w:r w:rsidR="009308D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ТАМАРА УЧУР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DD0DF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из Бања Луке,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судент МАСТЕР студија студијског програма</w:t>
      </w:r>
      <w:r w:rsidR="00DD0DF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Архитектура и урбанизам.</w:t>
      </w:r>
    </w:p>
    <w:p w:rsidR="00F20E37" w:rsidRPr="00F20E37" w:rsidRDefault="00F20E37" w:rsidP="00F20E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 урађен из пред</w:t>
      </w:r>
      <w:r w:rsidR="009308D8">
        <w:rPr>
          <w:rFonts w:ascii="Times New Roman" w:eastAsia="Times New Roman" w:hAnsi="Times New Roman" w:cs="Times New Roman"/>
          <w:sz w:val="28"/>
          <w:szCs w:val="28"/>
          <w:lang w:val="sr-Cyrl-BA"/>
        </w:rPr>
        <w:t>мета ЗЕЛЕНИ ПРОСТОРИ ГРАДА И ПЕЈЗАЖА</w:t>
      </w:r>
    </w:p>
    <w:p w:rsidR="00F20E37" w:rsidRPr="00F20E37" w:rsidRDefault="00F20E37" w:rsidP="00F20E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Тема</w:t>
      </w:r>
      <w:r w:rsidRPr="00F20E37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: </w:t>
      </w:r>
      <w:r w:rsidRPr="00F20E37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” </w:t>
      </w:r>
      <w:r w:rsidR="009308D8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 xml:space="preserve">ИЛУМИНАЦИЈА ЈАВНИХ ЗЕЛЕНИХ ПРОСТОРА ГРАДА БАЊА ЛУКЕ У КОНТЕКСТУ САВРЕМЕНИХ ТЕНДЕНЦИЈА РЕДИЗАЈНА </w:t>
      </w:r>
      <w:r w:rsidRPr="00F20E37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„</w:t>
      </w:r>
    </w:p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F20E37" w:rsidRPr="00F20E37" w:rsidRDefault="009308D8" w:rsidP="00F20E3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Малина Чворо</w:t>
      </w:r>
      <w:r w:rsidR="00904A0F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</w:t>
      </w:r>
      <w:r w:rsidR="00F20E37" w:rsidRPr="00F20E37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     предсједник комисије                                                 </w:t>
      </w:r>
    </w:p>
    <w:p w:rsidR="00F20E37" w:rsidRPr="00F20E37" w:rsidRDefault="009308D8" w:rsidP="00F20E3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др Љиљана Дошеновић</w:t>
      </w:r>
      <w:r w:rsidR="00904A0F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</w:t>
      </w:r>
      <w:r w:rsidR="00F20E37" w:rsidRPr="00F20E37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    ментор и члан</w:t>
      </w:r>
    </w:p>
    <w:p w:rsidR="00F20E37" w:rsidRPr="00F20E37" w:rsidRDefault="009308D8" w:rsidP="00F20E37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Тања Тркуља</w:t>
      </w:r>
      <w:r w:rsidR="00904A0F">
        <w:rPr>
          <w:rFonts w:ascii="Times New Roman" w:eastAsiaTheme="minorEastAsia" w:hAnsi="Times New Roman" w:cs="Times New Roman"/>
          <w:b/>
          <w:lang w:val="sr-Cyrl-BA"/>
        </w:rPr>
        <w:t xml:space="preserve">,                                                  </w:t>
      </w:r>
      <w:r w:rsidR="00F20E37" w:rsidRPr="00F20E37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</w:t>
      </w:r>
      <w:r w:rsidR="00904A0F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</w:t>
      </w:r>
      <w:r w:rsidR="00F20E37" w:rsidRPr="00F20E37">
        <w:rPr>
          <w:rFonts w:ascii="Times New Roman" w:eastAsiaTheme="minorEastAsia" w:hAnsi="Times New Roman" w:cs="Times New Roman"/>
          <w:b/>
          <w:lang w:val="sr-Cyrl-BA"/>
        </w:rPr>
        <w:t xml:space="preserve"> члан                                </w:t>
      </w:r>
    </w:p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E37" w:rsidRPr="00F20E37" w:rsidRDefault="00F20E37" w:rsidP="00F20E3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 w:rsidR="00DD0DF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 обавезно поштовање здравствених препорука Института за јавно здравство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</w:t>
      </w:r>
      <w:r w:rsidR="00E703B9">
        <w:rPr>
          <w:rFonts w:ascii="Times New Roman" w:eastAsia="Times New Roman" w:hAnsi="Times New Roman" w:cs="Times New Roman"/>
          <w:sz w:val="28"/>
          <w:szCs w:val="28"/>
          <w:lang w:val="sr-Cyrl-BA"/>
        </w:rPr>
        <w:t>г факултета у Бањој Луци, сала 2</w:t>
      </w:r>
      <w:bookmarkStart w:id="0" w:name="_GoBack"/>
      <w:bookmarkEnd w:id="0"/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, </w:t>
      </w:r>
      <w:r w:rsidR="00904A0F"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уторак 02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="00904A0F"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06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.2020. године са почетком у </w:t>
      </w:r>
      <w:r w:rsidR="00904A0F"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12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C36AC8" w:rsidRDefault="00F20E37">
      <w:r w:rsidRPr="00147DD0">
        <w:rPr>
          <w:noProof/>
          <w:sz w:val="20"/>
          <w:szCs w:val="20"/>
        </w:rPr>
        <w:drawing>
          <wp:inline distT="0" distB="0" distL="0" distR="0" wp14:anchorId="5417334B" wp14:editId="19179AA4">
            <wp:extent cx="6962775" cy="974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AC8" w:rsidSect="00F20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A"/>
    <w:rsid w:val="000D04DA"/>
    <w:rsid w:val="00685D21"/>
    <w:rsid w:val="00904A0F"/>
    <w:rsid w:val="009308D8"/>
    <w:rsid w:val="00C36AC8"/>
    <w:rsid w:val="00DD0DF4"/>
    <w:rsid w:val="00E703B9"/>
    <w:rsid w:val="00F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08303-DCC0-4FE6-8A82-95EA04D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6</cp:revision>
  <dcterms:created xsi:type="dcterms:W3CDTF">2020-05-26T06:42:00Z</dcterms:created>
  <dcterms:modified xsi:type="dcterms:W3CDTF">2020-05-27T08:45:00Z</dcterms:modified>
</cp:coreProperties>
</file>