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67" w:rsidRPr="0032375D" w:rsidRDefault="00A030F6" w:rsidP="0087066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375D">
        <w:rPr>
          <w:rFonts w:ascii="Arial" w:hAnsi="Arial" w:cs="Arial"/>
          <w:b/>
          <w:sz w:val="24"/>
          <w:szCs w:val="24"/>
        </w:rPr>
        <w:t>JAVNI POZIV</w:t>
      </w:r>
    </w:p>
    <w:p w:rsidR="00146C00" w:rsidRPr="0032375D" w:rsidRDefault="00A030F6" w:rsidP="00870667">
      <w:pPr>
        <w:jc w:val="center"/>
        <w:rPr>
          <w:rFonts w:ascii="Arial" w:hAnsi="Arial" w:cs="Arial"/>
          <w:b/>
        </w:rPr>
      </w:pPr>
      <w:r w:rsidRPr="0032375D">
        <w:rPr>
          <w:rFonts w:ascii="Arial" w:hAnsi="Arial" w:cs="Arial"/>
          <w:b/>
        </w:rPr>
        <w:t xml:space="preserve">ZA PRIJAVU UČEŠĆA U </w:t>
      </w:r>
      <w:r w:rsidR="00870667" w:rsidRPr="0032375D">
        <w:rPr>
          <w:rFonts w:ascii="Arial" w:hAnsi="Arial" w:cs="Arial"/>
          <w:b/>
        </w:rPr>
        <w:t xml:space="preserve">PROGRAMU </w:t>
      </w:r>
      <w:r w:rsidRPr="0032375D">
        <w:rPr>
          <w:rFonts w:ascii="Arial" w:hAnsi="Arial" w:cs="Arial"/>
          <w:b/>
        </w:rPr>
        <w:t>LJETN</w:t>
      </w:r>
      <w:r w:rsidR="00870667" w:rsidRPr="0032375D">
        <w:rPr>
          <w:rFonts w:ascii="Arial" w:hAnsi="Arial" w:cs="Arial"/>
          <w:b/>
        </w:rPr>
        <w:t>E</w:t>
      </w:r>
      <w:r w:rsidRPr="0032375D">
        <w:rPr>
          <w:rFonts w:ascii="Arial" w:hAnsi="Arial" w:cs="Arial"/>
          <w:b/>
        </w:rPr>
        <w:t xml:space="preserve"> ŠKOL</w:t>
      </w:r>
      <w:r w:rsidR="00870667" w:rsidRPr="0032375D">
        <w:rPr>
          <w:rFonts w:ascii="Arial" w:hAnsi="Arial" w:cs="Arial"/>
          <w:b/>
        </w:rPr>
        <w:t>E</w:t>
      </w:r>
    </w:p>
    <w:p w:rsidR="00870667" w:rsidRPr="0032375D" w:rsidRDefault="00870667" w:rsidP="00870667">
      <w:pPr>
        <w:jc w:val="center"/>
        <w:rPr>
          <w:rFonts w:ascii="Arial" w:hAnsi="Arial" w:cs="Arial"/>
          <w:b/>
        </w:rPr>
      </w:pPr>
      <w:r w:rsidRPr="0032375D">
        <w:rPr>
          <w:rFonts w:ascii="Arial" w:hAnsi="Arial" w:cs="Arial"/>
          <w:b/>
        </w:rPr>
        <w:t>„VERNAKULARNA ARHITEKTURA U KAMENU“</w:t>
      </w:r>
    </w:p>
    <w:p w:rsidR="00B536F6" w:rsidRPr="00870667" w:rsidRDefault="00B536F6" w:rsidP="00870667">
      <w:pPr>
        <w:jc w:val="center"/>
        <w:rPr>
          <w:rFonts w:ascii="Arial" w:hAnsi="Arial" w:cs="Arial"/>
        </w:rPr>
      </w:pPr>
    </w:p>
    <w:p w:rsidR="001E0DB7" w:rsidRPr="0032375D" w:rsidRDefault="00A030F6" w:rsidP="00B536F6">
      <w:pPr>
        <w:ind w:firstLine="708"/>
        <w:jc w:val="both"/>
        <w:rPr>
          <w:rFonts w:ascii="Arial" w:hAnsi="Arial" w:cs="Arial"/>
          <w:bCs/>
          <w:noProof/>
          <w:sz w:val="24"/>
          <w:szCs w:val="24"/>
        </w:rPr>
      </w:pPr>
      <w:r w:rsidRPr="0032375D">
        <w:rPr>
          <w:rFonts w:ascii="Arial" w:hAnsi="Arial" w:cs="Arial"/>
          <w:sz w:val="24"/>
          <w:szCs w:val="24"/>
        </w:rPr>
        <w:t>K</w:t>
      </w:r>
      <w:r w:rsidR="001E0DB7" w:rsidRPr="0032375D">
        <w:rPr>
          <w:rFonts w:ascii="Arial" w:hAnsi="Arial" w:cs="Arial"/>
          <w:sz w:val="24"/>
          <w:szCs w:val="24"/>
        </w:rPr>
        <w:t>omisi</w:t>
      </w:r>
      <w:r w:rsidRPr="0032375D">
        <w:rPr>
          <w:rFonts w:ascii="Arial" w:hAnsi="Arial" w:cs="Arial"/>
          <w:sz w:val="24"/>
          <w:szCs w:val="24"/>
        </w:rPr>
        <w:t>ja za očuvanje nacionalnih spomenika obja</w:t>
      </w:r>
      <w:r w:rsidR="001E0DB7" w:rsidRPr="0032375D">
        <w:rPr>
          <w:rFonts w:ascii="Arial" w:hAnsi="Arial" w:cs="Arial"/>
          <w:sz w:val="24"/>
          <w:szCs w:val="24"/>
        </w:rPr>
        <w:t>v</w:t>
      </w:r>
      <w:r w:rsidRPr="0032375D">
        <w:rPr>
          <w:rFonts w:ascii="Arial" w:hAnsi="Arial" w:cs="Arial"/>
          <w:sz w:val="24"/>
          <w:szCs w:val="24"/>
        </w:rPr>
        <w:t xml:space="preserve">ljuje </w:t>
      </w:r>
      <w:r w:rsidRPr="00E27083">
        <w:rPr>
          <w:rFonts w:ascii="Arial" w:hAnsi="Arial" w:cs="Arial"/>
          <w:b/>
          <w:sz w:val="24"/>
          <w:szCs w:val="24"/>
        </w:rPr>
        <w:t xml:space="preserve">Javni poziv za učešće u programu </w:t>
      </w:r>
      <w:r w:rsidR="0032375D" w:rsidRPr="00E27083">
        <w:rPr>
          <w:rFonts w:ascii="Arial" w:hAnsi="Arial" w:cs="Arial"/>
          <w:b/>
          <w:sz w:val="24"/>
          <w:szCs w:val="24"/>
        </w:rPr>
        <w:t>Lj</w:t>
      </w:r>
      <w:r w:rsidRPr="00E27083">
        <w:rPr>
          <w:rFonts w:ascii="Arial" w:hAnsi="Arial" w:cs="Arial"/>
          <w:b/>
          <w:sz w:val="24"/>
          <w:szCs w:val="24"/>
        </w:rPr>
        <w:t xml:space="preserve">etne </w:t>
      </w:r>
      <w:r w:rsidR="00412B3B" w:rsidRPr="00E27083">
        <w:rPr>
          <w:rFonts w:ascii="Arial" w:hAnsi="Arial" w:cs="Arial"/>
          <w:b/>
          <w:noProof/>
          <w:sz w:val="24"/>
          <w:szCs w:val="24"/>
        </w:rPr>
        <w:t>š</w:t>
      </w:r>
      <w:r w:rsidRPr="00E27083">
        <w:rPr>
          <w:rFonts w:ascii="Arial" w:hAnsi="Arial" w:cs="Arial"/>
          <w:b/>
          <w:noProof/>
          <w:sz w:val="24"/>
          <w:szCs w:val="24"/>
        </w:rPr>
        <w:t>kole o vernakularnoj arhitekturi u kamenu</w:t>
      </w:r>
      <w:r w:rsidR="001269D9" w:rsidRPr="0032375D">
        <w:rPr>
          <w:rFonts w:ascii="Arial" w:hAnsi="Arial" w:cs="Arial"/>
          <w:noProof/>
          <w:sz w:val="24"/>
          <w:szCs w:val="24"/>
        </w:rPr>
        <w:t xml:space="preserve"> koja će biti održa</w:t>
      </w:r>
      <w:r w:rsidR="00412B3B" w:rsidRPr="0032375D">
        <w:rPr>
          <w:rFonts w:ascii="Arial" w:hAnsi="Arial" w:cs="Arial"/>
          <w:noProof/>
          <w:sz w:val="24"/>
          <w:szCs w:val="24"/>
        </w:rPr>
        <w:t>n</w:t>
      </w:r>
      <w:r w:rsidR="001269D9" w:rsidRPr="0032375D">
        <w:rPr>
          <w:rFonts w:ascii="Arial" w:hAnsi="Arial" w:cs="Arial"/>
          <w:noProof/>
          <w:sz w:val="24"/>
          <w:szCs w:val="24"/>
        </w:rPr>
        <w:t>a u Stocu</w:t>
      </w:r>
      <w:r w:rsidR="00DA180D" w:rsidRPr="0032375D">
        <w:rPr>
          <w:rFonts w:ascii="Arial" w:hAnsi="Arial" w:cs="Arial"/>
          <w:noProof/>
          <w:sz w:val="24"/>
          <w:szCs w:val="24"/>
        </w:rPr>
        <w:t xml:space="preserve"> (Bosna i Hercegovina)</w:t>
      </w:r>
      <w:r w:rsidR="001269D9" w:rsidRPr="0032375D">
        <w:rPr>
          <w:rFonts w:ascii="Arial" w:hAnsi="Arial" w:cs="Arial"/>
          <w:noProof/>
          <w:sz w:val="24"/>
          <w:szCs w:val="24"/>
        </w:rPr>
        <w:t xml:space="preserve">, </w:t>
      </w:r>
      <w:r w:rsidR="001E0DB7" w:rsidRPr="0032375D">
        <w:rPr>
          <w:rFonts w:ascii="Arial" w:hAnsi="Arial" w:cs="Arial"/>
          <w:bCs/>
          <w:noProof/>
          <w:sz w:val="24"/>
          <w:szCs w:val="24"/>
        </w:rPr>
        <w:t>u periodu od 1.-</w:t>
      </w:r>
      <w:r w:rsidR="0032375D" w:rsidRPr="0032375D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2633DB">
        <w:rPr>
          <w:rFonts w:ascii="Arial" w:hAnsi="Arial" w:cs="Arial"/>
          <w:bCs/>
          <w:noProof/>
          <w:sz w:val="24"/>
          <w:szCs w:val="24"/>
        </w:rPr>
        <w:t>10</w:t>
      </w:r>
      <w:r w:rsidR="001E0DB7" w:rsidRPr="0032375D">
        <w:rPr>
          <w:rFonts w:ascii="Arial" w:hAnsi="Arial" w:cs="Arial"/>
          <w:bCs/>
          <w:noProof/>
          <w:sz w:val="24"/>
          <w:szCs w:val="24"/>
        </w:rPr>
        <w:t xml:space="preserve">. </w:t>
      </w:r>
      <w:r w:rsidR="002633DB">
        <w:rPr>
          <w:rFonts w:ascii="Arial" w:hAnsi="Arial" w:cs="Arial"/>
          <w:bCs/>
          <w:noProof/>
          <w:sz w:val="24"/>
          <w:szCs w:val="24"/>
        </w:rPr>
        <w:t>augusta</w:t>
      </w:r>
      <w:r w:rsidR="001E0DB7" w:rsidRPr="0032375D">
        <w:rPr>
          <w:rFonts w:ascii="Arial" w:hAnsi="Arial" w:cs="Arial"/>
          <w:bCs/>
          <w:noProof/>
          <w:sz w:val="24"/>
          <w:szCs w:val="24"/>
        </w:rPr>
        <w:t xml:space="preserve"> 2015. </w:t>
      </w:r>
      <w:r w:rsidR="001269D9" w:rsidRPr="0032375D">
        <w:rPr>
          <w:rFonts w:ascii="Arial" w:hAnsi="Arial" w:cs="Arial"/>
          <w:bCs/>
          <w:noProof/>
          <w:sz w:val="24"/>
          <w:szCs w:val="24"/>
        </w:rPr>
        <w:t>g</w:t>
      </w:r>
      <w:r w:rsidR="001E0DB7" w:rsidRPr="0032375D">
        <w:rPr>
          <w:rFonts w:ascii="Arial" w:hAnsi="Arial" w:cs="Arial"/>
          <w:bCs/>
          <w:noProof/>
          <w:sz w:val="24"/>
          <w:szCs w:val="24"/>
        </w:rPr>
        <w:t>odine</w:t>
      </w:r>
      <w:r w:rsidR="001269D9" w:rsidRPr="0032375D">
        <w:rPr>
          <w:rFonts w:ascii="Arial" w:hAnsi="Arial" w:cs="Arial"/>
          <w:bCs/>
          <w:noProof/>
          <w:sz w:val="24"/>
          <w:szCs w:val="24"/>
        </w:rPr>
        <w:t>.</w:t>
      </w:r>
    </w:p>
    <w:p w:rsidR="004705EC" w:rsidRPr="004705EC" w:rsidRDefault="00B536F6" w:rsidP="004705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705EC">
        <w:rPr>
          <w:rFonts w:ascii="Arial" w:hAnsi="Arial" w:cs="Arial"/>
          <w:noProof/>
          <w:sz w:val="24"/>
          <w:szCs w:val="24"/>
        </w:rPr>
        <w:t>Organizacija navedene škole je dio projekta „</w:t>
      </w:r>
      <w:r w:rsidRPr="004705EC">
        <w:rPr>
          <w:rFonts w:ascii="Arial" w:hAnsi="Arial" w:cs="Arial"/>
          <w:i/>
          <w:noProof/>
          <w:sz w:val="24"/>
          <w:szCs w:val="24"/>
        </w:rPr>
        <w:t>Extension of Potentiality of Adriatic UNESCO Sites</w:t>
      </w:r>
      <w:r w:rsidRPr="004705EC">
        <w:rPr>
          <w:rFonts w:ascii="Arial" w:hAnsi="Arial" w:cs="Arial"/>
          <w:noProof/>
          <w:sz w:val="24"/>
          <w:szCs w:val="24"/>
        </w:rPr>
        <w:t xml:space="preserve">“ </w:t>
      </w:r>
      <w:r w:rsidR="004705EC" w:rsidRPr="004705EC">
        <w:rPr>
          <w:rFonts w:ascii="Arial" w:hAnsi="Arial" w:cs="Arial"/>
          <w:noProof/>
          <w:sz w:val="24"/>
          <w:szCs w:val="24"/>
        </w:rPr>
        <w:t xml:space="preserve">(EX.PO AUS) </w:t>
      </w:r>
      <w:r w:rsidR="004705EC" w:rsidRPr="004705EC">
        <w:rPr>
          <w:rFonts w:ascii="Arial" w:hAnsi="Arial" w:cs="Arial"/>
          <w:sz w:val="24"/>
          <w:szCs w:val="24"/>
          <w:lang w:eastAsia="bs-Latn-BA"/>
        </w:rPr>
        <w:t>sufinansiranog sredstvima Evropske unije u okviru IPA Programa jadranske prekogranične saradnje 2007-2013. U projekat je uključeno 12 partnera iz sedam država na Jadranu (</w:t>
      </w:r>
      <w:r w:rsidR="004705EC" w:rsidRPr="004705EC">
        <w:rPr>
          <w:rFonts w:ascii="Arial" w:hAnsi="Arial" w:cs="Arial"/>
          <w:sz w:val="24"/>
          <w:szCs w:val="24"/>
        </w:rPr>
        <w:t>BiH, Hrvatska, Italija, Slovenija, Crna Gora, Albanija i Grčka). U Bosni i Hercegovini, Projekat implementira Komisija za očuvanje nacionalnih spomenika.</w:t>
      </w:r>
      <w:r w:rsidR="004705EC" w:rsidRPr="004705EC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4705EC" w:rsidRPr="004705EC">
        <w:rPr>
          <w:rFonts w:ascii="Arial" w:hAnsi="Arial" w:cs="Arial"/>
          <w:sz w:val="24"/>
          <w:szCs w:val="24"/>
        </w:rPr>
        <w:t>Opšti cilj Projekta je uspostavljanje mreže saradnje lokaliteta koji su na Listi svjetskog naslijeđa UNESCO-a na prostoru Jadrana, (uključujući i one sa Tentativne liste), koja će prekogranično razvijati i razmjenjivati visokokvalitetne tehničke i upravljačke vještine uključivanjem javnog i privatnog sektora. Projekat EX.PO AUS u Bosni i Hercegovini usmjeren je prvenstveno na podizanje svijesti o značaju i vrijednostima vernakularne arhitekture (</w:t>
      </w:r>
      <w:r w:rsidR="004705EC" w:rsidRPr="004705EC">
        <w:rPr>
          <w:rStyle w:val="Strong"/>
          <w:rFonts w:ascii="Arial" w:hAnsi="Arial" w:cs="Arial"/>
          <w:b w:val="0"/>
          <w:sz w:val="24"/>
          <w:szCs w:val="24"/>
        </w:rPr>
        <w:t>narodna arhitektura</w:t>
      </w:r>
      <w:r w:rsidR="004705EC" w:rsidRPr="004705EC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 w:rsidR="004705EC" w:rsidRPr="004705EC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4705EC" w:rsidRPr="004705EC">
        <w:rPr>
          <w:rFonts w:ascii="Arial" w:hAnsi="Arial" w:cs="Arial"/>
          <w:sz w:val="24"/>
          <w:szCs w:val="24"/>
        </w:rPr>
        <w:t xml:space="preserve">, sa posebnim naglaskom na objekte mlinica.  </w:t>
      </w:r>
    </w:p>
    <w:p w:rsidR="00EA1370" w:rsidRPr="0032375D" w:rsidRDefault="00EA1370" w:rsidP="00DA180D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32375D">
        <w:rPr>
          <w:rFonts w:ascii="Arial" w:hAnsi="Arial" w:cs="Arial"/>
          <w:b/>
          <w:bCs/>
          <w:sz w:val="24"/>
          <w:szCs w:val="24"/>
        </w:rPr>
        <w:t xml:space="preserve">Ciljevi ljetne škole su </w:t>
      </w:r>
      <w:r w:rsidRPr="0032375D">
        <w:rPr>
          <w:rFonts w:ascii="Arial" w:eastAsia="Arial Unicode MS" w:hAnsi="Arial" w:cs="Arial"/>
          <w:sz w:val="24"/>
          <w:szCs w:val="24"/>
        </w:rPr>
        <w:t xml:space="preserve">unapređenje načina izvođenja konzervatorskih radova, </w:t>
      </w:r>
      <w:r w:rsidR="00DA180D" w:rsidRPr="0032375D">
        <w:rPr>
          <w:rFonts w:ascii="Arial" w:eastAsia="Arial Unicode MS" w:hAnsi="Arial" w:cs="Arial"/>
          <w:sz w:val="24"/>
          <w:szCs w:val="24"/>
        </w:rPr>
        <w:t xml:space="preserve">upoznavanje polaznika sa </w:t>
      </w:r>
      <w:r w:rsidRPr="0032375D">
        <w:rPr>
          <w:rFonts w:ascii="Arial" w:eastAsia="Arial Unicode MS" w:hAnsi="Arial" w:cs="Arial"/>
          <w:sz w:val="24"/>
          <w:szCs w:val="24"/>
        </w:rPr>
        <w:t>karakteristikama materijala i faktorima koji dovode do njihove degradacije, promocija savremenih metoda zaštite i njihova primjena, osposobljavanje polaznika za samostalan rad na konzervaciji i restauraciji</w:t>
      </w:r>
      <w:r w:rsidR="00DA180D" w:rsidRPr="0032375D">
        <w:rPr>
          <w:rFonts w:ascii="Arial" w:eastAsia="Arial Unicode MS" w:hAnsi="Arial" w:cs="Arial"/>
          <w:sz w:val="24"/>
          <w:szCs w:val="24"/>
        </w:rPr>
        <w:t xml:space="preserve"> graditeljskog naslijeđa</w:t>
      </w:r>
      <w:r w:rsidR="00F677C9" w:rsidRPr="0032375D">
        <w:rPr>
          <w:rFonts w:ascii="Arial" w:eastAsia="Arial Unicode MS" w:hAnsi="Arial" w:cs="Arial"/>
          <w:sz w:val="24"/>
          <w:szCs w:val="24"/>
        </w:rPr>
        <w:t xml:space="preserve"> kroz praktičan rad na radionicama Škole</w:t>
      </w:r>
      <w:r w:rsidR="00DA180D" w:rsidRPr="0032375D">
        <w:rPr>
          <w:rFonts w:ascii="Arial" w:eastAsia="Arial Unicode MS" w:hAnsi="Arial" w:cs="Arial"/>
          <w:sz w:val="24"/>
          <w:szCs w:val="24"/>
        </w:rPr>
        <w:t xml:space="preserve">, </w:t>
      </w:r>
      <w:r w:rsidRPr="0032375D">
        <w:rPr>
          <w:rFonts w:ascii="Arial" w:eastAsia="Arial Unicode MS" w:hAnsi="Arial" w:cs="Arial"/>
          <w:sz w:val="24"/>
          <w:szCs w:val="24"/>
        </w:rPr>
        <w:t xml:space="preserve">očuvanje tradicionalnih tehnika građenja. </w:t>
      </w:r>
    </w:p>
    <w:p w:rsidR="00EA1370" w:rsidRPr="0032375D" w:rsidRDefault="00EA1370" w:rsidP="00DA180D">
      <w:pPr>
        <w:ind w:firstLine="624"/>
        <w:jc w:val="both"/>
        <w:rPr>
          <w:rFonts w:ascii="Arial" w:hAnsi="Arial" w:cs="Arial"/>
          <w:noProof/>
          <w:sz w:val="24"/>
          <w:szCs w:val="24"/>
        </w:rPr>
      </w:pPr>
      <w:r w:rsidRPr="0032375D">
        <w:rPr>
          <w:rFonts w:ascii="Arial" w:hAnsi="Arial" w:cs="Arial"/>
          <w:b/>
          <w:bCs/>
          <w:noProof/>
          <w:sz w:val="24"/>
          <w:szCs w:val="24"/>
        </w:rPr>
        <w:t xml:space="preserve">Škola o vernakularnom </w:t>
      </w:r>
      <w:r w:rsidRPr="0032375D">
        <w:rPr>
          <w:rFonts w:ascii="Arial" w:hAnsi="Arial" w:cs="Arial"/>
          <w:noProof/>
          <w:sz w:val="24"/>
          <w:szCs w:val="24"/>
        </w:rPr>
        <w:t>naslijeđu se održava na engleskom jeziku i  međunarodnog je karaktera.</w:t>
      </w:r>
      <w:r w:rsidR="00DA180D" w:rsidRPr="0032375D">
        <w:rPr>
          <w:rFonts w:ascii="Arial" w:hAnsi="Arial" w:cs="Arial"/>
          <w:noProof/>
          <w:sz w:val="24"/>
          <w:szCs w:val="24"/>
        </w:rPr>
        <w:t xml:space="preserve"> </w:t>
      </w:r>
      <w:r w:rsidR="00D17473" w:rsidRPr="0032375D">
        <w:rPr>
          <w:rFonts w:ascii="Arial" w:hAnsi="Arial" w:cs="Arial"/>
          <w:noProof/>
          <w:sz w:val="24"/>
          <w:szCs w:val="24"/>
        </w:rPr>
        <w:t xml:space="preserve">Broj učesnika je ograničen </w:t>
      </w:r>
      <w:r w:rsidR="007C178B" w:rsidRPr="0032375D">
        <w:rPr>
          <w:rFonts w:ascii="Arial" w:hAnsi="Arial" w:cs="Arial"/>
          <w:noProof/>
          <w:sz w:val="24"/>
          <w:szCs w:val="24"/>
        </w:rPr>
        <w:t>na trideset.</w:t>
      </w:r>
    </w:p>
    <w:p w:rsidR="00DA180D" w:rsidRPr="0032375D" w:rsidRDefault="00DA180D" w:rsidP="00DA180D">
      <w:pPr>
        <w:ind w:firstLine="624"/>
        <w:jc w:val="both"/>
        <w:rPr>
          <w:rFonts w:ascii="Arial" w:hAnsi="Arial" w:cs="Arial"/>
          <w:bCs/>
          <w:noProof/>
          <w:sz w:val="24"/>
          <w:szCs w:val="24"/>
        </w:rPr>
      </w:pPr>
      <w:r w:rsidRPr="0032375D">
        <w:rPr>
          <w:rFonts w:ascii="Arial" w:hAnsi="Arial" w:cs="Arial"/>
          <w:b/>
          <w:noProof/>
          <w:sz w:val="24"/>
          <w:szCs w:val="24"/>
        </w:rPr>
        <w:t>Pravo učešća</w:t>
      </w:r>
      <w:r w:rsidRPr="0032375D">
        <w:rPr>
          <w:rFonts w:ascii="Arial" w:hAnsi="Arial" w:cs="Arial"/>
          <w:noProof/>
          <w:sz w:val="24"/>
          <w:szCs w:val="24"/>
        </w:rPr>
        <w:t xml:space="preserve"> imaju studenti iz oblasti </w:t>
      </w:r>
      <w:r w:rsidRPr="0032375D">
        <w:rPr>
          <w:rFonts w:ascii="Arial" w:hAnsi="Arial" w:cs="Arial"/>
          <w:bCs/>
          <w:noProof/>
          <w:sz w:val="24"/>
          <w:szCs w:val="24"/>
        </w:rPr>
        <w:t>arheologije, historije, arhitekture, građevinarstva, historije umjetnosti i drugih discipilina koje su neposredno vezane za kulturno naslijeđe i mladi stručnjaci zaposleni ili angažovani u instituciji za zaštitu kulturnog naslijeđa, pravnom licu certificiranom za konzervaciju i restauraciju graditeljskog naslijeđa ili udruženju građana (</w:t>
      </w:r>
      <w:r w:rsidR="007114A8" w:rsidRPr="0032375D">
        <w:rPr>
          <w:rFonts w:ascii="Arial" w:hAnsi="Arial" w:cs="Arial"/>
          <w:bCs/>
          <w:noProof/>
          <w:sz w:val="24"/>
          <w:szCs w:val="24"/>
        </w:rPr>
        <w:t>NVO</w:t>
      </w:r>
      <w:r w:rsidRPr="0032375D">
        <w:rPr>
          <w:rFonts w:ascii="Arial" w:hAnsi="Arial" w:cs="Arial"/>
          <w:bCs/>
          <w:noProof/>
          <w:sz w:val="24"/>
          <w:szCs w:val="24"/>
        </w:rPr>
        <w:t>) koje je uspostavljeno radi promovisanja zaštite kulturnog naslijeđa.</w:t>
      </w:r>
    </w:p>
    <w:p w:rsidR="007114A8" w:rsidRPr="007C178B" w:rsidRDefault="007114A8" w:rsidP="0032375D">
      <w:pPr>
        <w:spacing w:after="150" w:line="293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2375D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Prijava treba da sadrži:</w:t>
      </w:r>
    </w:p>
    <w:p w:rsidR="007114A8" w:rsidRPr="00C71D62" w:rsidRDefault="007114A8" w:rsidP="00C71D62">
      <w:pPr>
        <w:pStyle w:val="ListParagraph"/>
        <w:numPr>
          <w:ilvl w:val="0"/>
          <w:numId w:val="1"/>
        </w:numPr>
        <w:spacing w:after="150" w:line="293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1D6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Podaci o učesniku/ci</w:t>
      </w:r>
      <w:r w:rsidRPr="00C71D62">
        <w:rPr>
          <w:rFonts w:ascii="Arial" w:eastAsia="Times New Roman" w:hAnsi="Arial" w:cs="Arial"/>
          <w:sz w:val="24"/>
          <w:szCs w:val="24"/>
          <w:lang w:eastAsia="hr-HR"/>
        </w:rPr>
        <w:t>: Ime i prezime, datum rođenja, obrazovna institucija iz koje učesnik dolazi (za studente), naziv institucije, udruženja građana ili pravnog lica iz kojeg učesnik dolazi (za mlade stručnjake), kao i kontakt telefon.</w:t>
      </w:r>
    </w:p>
    <w:p w:rsidR="007114A8" w:rsidRPr="0032375D" w:rsidRDefault="007D52C8" w:rsidP="0032375D">
      <w:pPr>
        <w:pStyle w:val="ListParagraph"/>
        <w:numPr>
          <w:ilvl w:val="0"/>
          <w:numId w:val="1"/>
        </w:numPr>
        <w:spacing w:after="150" w:line="293" w:lineRule="atLeast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2375D">
        <w:rPr>
          <w:rFonts w:ascii="Arial" w:eastAsia="Times New Roman" w:hAnsi="Arial" w:cs="Arial"/>
          <w:b/>
          <w:sz w:val="24"/>
          <w:szCs w:val="24"/>
          <w:lang w:eastAsia="hr-HR"/>
        </w:rPr>
        <w:t>Kratko motivaciono pismo</w:t>
      </w:r>
    </w:p>
    <w:p w:rsidR="008A2310" w:rsidRPr="0032375D" w:rsidRDefault="008A2310" w:rsidP="0032375D">
      <w:pPr>
        <w:pStyle w:val="NormalWeb"/>
        <w:jc w:val="both"/>
        <w:rPr>
          <w:rFonts w:ascii="Arial" w:hAnsi="Arial" w:cs="Arial"/>
        </w:rPr>
      </w:pPr>
      <w:r w:rsidRPr="0032375D">
        <w:rPr>
          <w:rFonts w:ascii="Arial" w:hAnsi="Arial" w:cs="Arial"/>
        </w:rPr>
        <w:t xml:space="preserve">Vaše </w:t>
      </w:r>
      <w:r w:rsidR="003B656B">
        <w:rPr>
          <w:rFonts w:ascii="Arial" w:hAnsi="Arial" w:cs="Arial"/>
        </w:rPr>
        <w:t xml:space="preserve">upite i </w:t>
      </w:r>
      <w:r w:rsidRPr="0032375D">
        <w:rPr>
          <w:rFonts w:ascii="Arial" w:hAnsi="Arial" w:cs="Arial"/>
        </w:rPr>
        <w:t xml:space="preserve">prijave </w:t>
      </w:r>
      <w:r w:rsidR="007D52C8" w:rsidRPr="0032375D">
        <w:rPr>
          <w:rFonts w:ascii="Arial" w:hAnsi="Arial" w:cs="Arial"/>
        </w:rPr>
        <w:t>šalji</w:t>
      </w:r>
      <w:r w:rsidR="009A514C" w:rsidRPr="0032375D">
        <w:rPr>
          <w:rFonts w:ascii="Arial" w:hAnsi="Arial" w:cs="Arial"/>
        </w:rPr>
        <w:t>te na sljedeć</w:t>
      </w:r>
      <w:r w:rsidR="003B656B">
        <w:rPr>
          <w:rFonts w:ascii="Arial" w:hAnsi="Arial" w:cs="Arial"/>
        </w:rPr>
        <w:t>e</w:t>
      </w:r>
      <w:r w:rsidR="009A514C" w:rsidRPr="0032375D">
        <w:rPr>
          <w:rFonts w:ascii="Arial" w:hAnsi="Arial" w:cs="Arial"/>
        </w:rPr>
        <w:t xml:space="preserve"> adres</w:t>
      </w:r>
      <w:r w:rsidR="003B656B">
        <w:rPr>
          <w:rFonts w:ascii="Arial" w:hAnsi="Arial" w:cs="Arial"/>
        </w:rPr>
        <w:t>e</w:t>
      </w:r>
      <w:r w:rsidR="009A514C" w:rsidRPr="0032375D">
        <w:rPr>
          <w:rFonts w:ascii="Arial" w:hAnsi="Arial" w:cs="Arial"/>
        </w:rPr>
        <w:t>:</w:t>
      </w:r>
    </w:p>
    <w:p w:rsidR="003B656B" w:rsidRDefault="003B656B" w:rsidP="0032375D">
      <w:pPr>
        <w:pStyle w:val="NormalWeb"/>
        <w:jc w:val="both"/>
        <w:rPr>
          <w:rFonts w:ascii="Arial" w:hAnsi="Arial" w:cs="Arial"/>
        </w:rPr>
      </w:pPr>
      <w:r w:rsidRPr="003B656B">
        <w:rPr>
          <w:rFonts w:ascii="Arial" w:hAnsi="Arial" w:cs="Arial"/>
        </w:rPr>
        <w:t>orjana.lenasi@kons.gov.ba</w:t>
      </w:r>
    </w:p>
    <w:p w:rsidR="009A514C" w:rsidRDefault="003B656B" w:rsidP="0032375D">
      <w:pPr>
        <w:pStyle w:val="NormalWeb"/>
        <w:jc w:val="both"/>
        <w:rPr>
          <w:rFonts w:ascii="Arial" w:hAnsi="Arial" w:cs="Arial"/>
        </w:rPr>
      </w:pPr>
      <w:r w:rsidRPr="003B656B">
        <w:rPr>
          <w:rFonts w:ascii="Arial" w:hAnsi="Arial" w:cs="Arial"/>
        </w:rPr>
        <w:t>amra.s.logo@kons.gov.ba</w:t>
      </w:r>
    </w:p>
    <w:p w:rsidR="003B656B" w:rsidRPr="0032375D" w:rsidRDefault="003B656B" w:rsidP="0032375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milka.grujic@kons.gov.ba</w:t>
      </w:r>
    </w:p>
    <w:p w:rsidR="00EA1370" w:rsidRPr="0032375D" w:rsidRDefault="009A514C" w:rsidP="0032375D">
      <w:pPr>
        <w:pStyle w:val="NormalWeb"/>
        <w:jc w:val="both"/>
        <w:rPr>
          <w:rFonts w:ascii="Arial" w:hAnsi="Arial" w:cs="Arial"/>
        </w:rPr>
      </w:pPr>
      <w:r w:rsidRPr="0032375D">
        <w:rPr>
          <w:rFonts w:ascii="Arial" w:hAnsi="Arial" w:cs="Arial"/>
          <w:b/>
        </w:rPr>
        <w:t>Rok za podnošenje prijava:</w:t>
      </w:r>
      <w:r w:rsidRPr="0032375D">
        <w:rPr>
          <w:rFonts w:ascii="Arial" w:hAnsi="Arial" w:cs="Arial"/>
        </w:rPr>
        <w:t xml:space="preserve"> </w:t>
      </w:r>
      <w:r w:rsidR="00ED20E3">
        <w:rPr>
          <w:rFonts w:ascii="Arial" w:hAnsi="Arial" w:cs="Arial"/>
        </w:rPr>
        <w:t>06</w:t>
      </w:r>
      <w:r w:rsidRPr="0032375D">
        <w:rPr>
          <w:rFonts w:ascii="Arial" w:hAnsi="Arial" w:cs="Arial"/>
        </w:rPr>
        <w:t>. ju</w:t>
      </w:r>
      <w:r w:rsidR="00ED20E3">
        <w:rPr>
          <w:rFonts w:ascii="Arial" w:hAnsi="Arial" w:cs="Arial"/>
        </w:rPr>
        <w:t>l</w:t>
      </w:r>
      <w:r w:rsidRPr="0032375D">
        <w:rPr>
          <w:rFonts w:ascii="Arial" w:hAnsi="Arial" w:cs="Arial"/>
        </w:rPr>
        <w:t xml:space="preserve">i </w:t>
      </w:r>
      <w:r w:rsidR="005B550E" w:rsidRPr="0032375D">
        <w:rPr>
          <w:rFonts w:ascii="Arial" w:hAnsi="Arial" w:cs="Arial"/>
        </w:rPr>
        <w:t>20</w:t>
      </w:r>
      <w:r w:rsidRPr="0032375D">
        <w:rPr>
          <w:rFonts w:ascii="Arial" w:hAnsi="Arial" w:cs="Arial"/>
        </w:rPr>
        <w:t xml:space="preserve">15. </w:t>
      </w:r>
      <w:r w:rsidR="0032375D">
        <w:rPr>
          <w:rFonts w:ascii="Arial" w:hAnsi="Arial" w:cs="Arial"/>
        </w:rPr>
        <w:t>g</w:t>
      </w:r>
      <w:r w:rsidRPr="0032375D">
        <w:rPr>
          <w:rFonts w:ascii="Arial" w:hAnsi="Arial" w:cs="Arial"/>
        </w:rPr>
        <w:t>odine</w:t>
      </w:r>
      <w:r w:rsidR="0032375D" w:rsidRPr="0032375D">
        <w:rPr>
          <w:rFonts w:ascii="Arial" w:hAnsi="Arial" w:cs="Arial"/>
        </w:rPr>
        <w:t>.</w:t>
      </w:r>
      <w:r w:rsidR="0032375D" w:rsidRPr="0032375D">
        <w:rPr>
          <w:rFonts w:ascii="Arial" w:eastAsia="Times New Roman" w:hAnsi="Arial" w:cs="Arial"/>
        </w:rPr>
        <w:t xml:space="preserve"> </w:t>
      </w:r>
      <w:r w:rsidR="0032375D" w:rsidRPr="007C178B">
        <w:rPr>
          <w:rFonts w:ascii="Arial" w:eastAsia="Times New Roman" w:hAnsi="Arial" w:cs="Arial"/>
        </w:rPr>
        <w:t>Prijave koje stignu nakon utvrđenog roka neće se uzimati u razmatranje.</w:t>
      </w:r>
    </w:p>
    <w:p w:rsidR="00EA1370" w:rsidRDefault="00D17473" w:rsidP="0032375D">
      <w:pPr>
        <w:jc w:val="both"/>
        <w:rPr>
          <w:rFonts w:ascii="Arial" w:hAnsi="Arial" w:cs="Arial"/>
          <w:bCs/>
          <w:noProof/>
          <w:sz w:val="24"/>
          <w:szCs w:val="24"/>
        </w:rPr>
      </w:pPr>
      <w:r w:rsidRPr="00607287">
        <w:rPr>
          <w:rFonts w:ascii="Arial" w:hAnsi="Arial" w:cs="Arial"/>
          <w:b/>
          <w:bCs/>
          <w:noProof/>
          <w:sz w:val="24"/>
          <w:szCs w:val="24"/>
        </w:rPr>
        <w:t>Napomena:</w:t>
      </w:r>
      <w:r w:rsidRPr="0032375D">
        <w:rPr>
          <w:rFonts w:ascii="Arial" w:hAnsi="Arial" w:cs="Arial"/>
          <w:bCs/>
          <w:noProof/>
          <w:sz w:val="24"/>
          <w:szCs w:val="24"/>
        </w:rPr>
        <w:t xml:space="preserve"> putne troškove učesnika</w:t>
      </w:r>
      <w:r w:rsidR="00030620">
        <w:rPr>
          <w:rFonts w:ascii="Arial" w:hAnsi="Arial" w:cs="Arial"/>
          <w:bCs/>
          <w:noProof/>
          <w:sz w:val="24"/>
          <w:szCs w:val="24"/>
        </w:rPr>
        <w:t>, ishrane i smještaja kao</w:t>
      </w:r>
      <w:r w:rsidRPr="0032375D">
        <w:rPr>
          <w:rFonts w:ascii="Arial" w:hAnsi="Arial" w:cs="Arial"/>
          <w:bCs/>
          <w:noProof/>
          <w:sz w:val="24"/>
          <w:szCs w:val="24"/>
        </w:rPr>
        <w:t xml:space="preserve"> i troškove učešća snosi organizator.</w:t>
      </w:r>
    </w:p>
    <w:p w:rsidR="00030620" w:rsidRPr="0032375D" w:rsidRDefault="00030620" w:rsidP="0032375D">
      <w:pPr>
        <w:jc w:val="both"/>
        <w:rPr>
          <w:rFonts w:ascii="Arial" w:hAnsi="Arial" w:cs="Arial"/>
          <w:bCs/>
          <w:noProof/>
          <w:sz w:val="24"/>
          <w:szCs w:val="24"/>
        </w:rPr>
      </w:pPr>
    </w:p>
    <w:sectPr w:rsidR="00030620" w:rsidRPr="0032375D" w:rsidSect="0014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87" w:rsidRDefault="002D1987" w:rsidP="004705EC">
      <w:pPr>
        <w:spacing w:after="0" w:line="240" w:lineRule="auto"/>
      </w:pPr>
      <w:r>
        <w:separator/>
      </w:r>
    </w:p>
  </w:endnote>
  <w:endnote w:type="continuationSeparator" w:id="0">
    <w:p w:rsidR="002D1987" w:rsidRDefault="002D1987" w:rsidP="004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87" w:rsidRDefault="002D1987" w:rsidP="004705EC">
      <w:pPr>
        <w:spacing w:after="0" w:line="240" w:lineRule="auto"/>
      </w:pPr>
      <w:r>
        <w:separator/>
      </w:r>
    </w:p>
  </w:footnote>
  <w:footnote w:type="continuationSeparator" w:id="0">
    <w:p w:rsidR="002D1987" w:rsidRDefault="002D1987" w:rsidP="004705EC">
      <w:pPr>
        <w:spacing w:after="0" w:line="240" w:lineRule="auto"/>
      </w:pPr>
      <w:r>
        <w:continuationSeparator/>
      </w:r>
    </w:p>
  </w:footnote>
  <w:footnote w:id="1">
    <w:p w:rsidR="004705EC" w:rsidRPr="00406289" w:rsidRDefault="004705EC" w:rsidP="004705E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lang w:eastAsia="bs-Latn-BA"/>
        </w:rPr>
      </w:pPr>
      <w:r>
        <w:rPr>
          <w:rStyle w:val="FootnoteReference"/>
        </w:rPr>
        <w:footnoteRef/>
      </w:r>
      <w:r>
        <w:t xml:space="preserve"> </w:t>
      </w:r>
      <w:r w:rsidRPr="00406289">
        <w:rPr>
          <w:rFonts w:ascii="Arial" w:hAnsi="Arial" w:cs="Arial"/>
          <w:i/>
          <w:sz w:val="20"/>
          <w:szCs w:val="20"/>
          <w:lang w:eastAsia="bs-Latn-BA"/>
        </w:rPr>
        <w:t>Vernakularna arhitektura je arhitektura običnog čovjeka, neškolovanog, koji je gradio bez formalnog znanja: znanje je nasljeđivao od svojih predaka, a oplemenjivao ga je svojim iskustvom.</w:t>
      </w:r>
      <w:r w:rsidRPr="00406289">
        <w:rPr>
          <w:rFonts w:ascii="Arial" w:hAnsi="Arial" w:cs="Arial"/>
          <w:lang w:eastAsia="bs-Latn-BA"/>
        </w:rPr>
        <w:t xml:space="preserve"> </w:t>
      </w:r>
    </w:p>
    <w:p w:rsidR="004705EC" w:rsidRPr="00406289" w:rsidRDefault="004705EC" w:rsidP="004705EC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496F"/>
    <w:multiLevelType w:val="hybridMultilevel"/>
    <w:tmpl w:val="95E033CC"/>
    <w:lvl w:ilvl="0" w:tplc="A4EA30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F6"/>
    <w:rsid w:val="00030620"/>
    <w:rsid w:val="001269D9"/>
    <w:rsid w:val="00146C00"/>
    <w:rsid w:val="00162C6B"/>
    <w:rsid w:val="001E0DB7"/>
    <w:rsid w:val="00247EB3"/>
    <w:rsid w:val="002633DB"/>
    <w:rsid w:val="00295A15"/>
    <w:rsid w:val="002D1987"/>
    <w:rsid w:val="002E50F0"/>
    <w:rsid w:val="0032375D"/>
    <w:rsid w:val="003B656B"/>
    <w:rsid w:val="00404307"/>
    <w:rsid w:val="00412B3B"/>
    <w:rsid w:val="004245D7"/>
    <w:rsid w:val="004362F4"/>
    <w:rsid w:val="004705EC"/>
    <w:rsid w:val="00533912"/>
    <w:rsid w:val="005B550E"/>
    <w:rsid w:val="00607287"/>
    <w:rsid w:val="007114A8"/>
    <w:rsid w:val="00730D06"/>
    <w:rsid w:val="007C178B"/>
    <w:rsid w:val="007D52C8"/>
    <w:rsid w:val="00870667"/>
    <w:rsid w:val="008A2310"/>
    <w:rsid w:val="008A3D36"/>
    <w:rsid w:val="00941824"/>
    <w:rsid w:val="00974889"/>
    <w:rsid w:val="009A514C"/>
    <w:rsid w:val="00A030F6"/>
    <w:rsid w:val="00AE17E0"/>
    <w:rsid w:val="00B536F6"/>
    <w:rsid w:val="00B9725B"/>
    <w:rsid w:val="00C71D62"/>
    <w:rsid w:val="00D17473"/>
    <w:rsid w:val="00D36A15"/>
    <w:rsid w:val="00D8474B"/>
    <w:rsid w:val="00DA180D"/>
    <w:rsid w:val="00DF5D8E"/>
    <w:rsid w:val="00E27083"/>
    <w:rsid w:val="00EA1370"/>
    <w:rsid w:val="00ED20E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FE3E1-6688-4A7A-9103-7B909D0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C178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5EC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470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Nermina.Katkic</dc:creator>
  <cp:lastModifiedBy>Milica</cp:lastModifiedBy>
  <cp:revision>2</cp:revision>
  <dcterms:created xsi:type="dcterms:W3CDTF">2015-06-26T08:45:00Z</dcterms:created>
  <dcterms:modified xsi:type="dcterms:W3CDTF">2015-06-26T08:45:00Z</dcterms:modified>
</cp:coreProperties>
</file>