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E" w:rsidRPr="00A47424" w:rsidRDefault="00A47424">
      <w:pPr>
        <w:rPr>
          <w:rFonts w:cstheme="minorHAnsi"/>
          <w:lang w:val="sr-Cyrl-RS"/>
        </w:rPr>
      </w:pPr>
      <w:r w:rsidRPr="00A47424">
        <w:rPr>
          <w:rFonts w:cstheme="minorHAnsi"/>
          <w:lang w:val="sr-Cyrl-RS"/>
        </w:rPr>
        <w:t xml:space="preserve">Резултати колоквијума </w:t>
      </w:r>
      <w:r>
        <w:rPr>
          <w:rFonts w:cstheme="minorHAnsi"/>
          <w:lang w:val="sr-Cyrl-RS"/>
        </w:rPr>
        <w:t xml:space="preserve"> из Вјероватноће и статистике</w:t>
      </w:r>
      <w:bookmarkStart w:id="0" w:name="_GoBack"/>
      <w:bookmarkEnd w:id="0"/>
    </w:p>
    <w:p w:rsidR="00A47424" w:rsidRDefault="00A47424" w:rsidP="00A474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1980"/>
        <w:gridCol w:w="2070"/>
        <w:gridCol w:w="1260"/>
      </w:tblGrid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Бр индекса</w:t>
            </w: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Презиме и име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Први колоквијум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Други колоквијум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Оцјена</w:t>
            </w:r>
          </w:p>
        </w:tc>
      </w:tr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03/16</w:t>
            </w: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Милановић Аница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90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100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10 (95)</w:t>
            </w:r>
          </w:p>
        </w:tc>
      </w:tr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01/16</w:t>
            </w: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Кузмановић Мирјана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90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95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10 (93)</w:t>
            </w:r>
          </w:p>
        </w:tc>
      </w:tr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26/16</w:t>
            </w: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Убовић Маријана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90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95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10 (93)</w:t>
            </w:r>
          </w:p>
        </w:tc>
      </w:tr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32/14</w:t>
            </w: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Мирчић Душан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70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85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9 (78+3акт)</w:t>
            </w:r>
          </w:p>
        </w:tc>
      </w:tr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Мирјанић Драгомир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50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60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6 (55)</w:t>
            </w:r>
          </w:p>
        </w:tc>
      </w:tr>
      <w:tr w:rsidR="00A47424" w:rsidTr="00A47424">
        <w:tc>
          <w:tcPr>
            <w:tcW w:w="1278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08/15</w:t>
            </w:r>
          </w:p>
        </w:tc>
        <w:tc>
          <w:tcPr>
            <w:tcW w:w="261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Бркић Новица</w:t>
            </w:r>
          </w:p>
        </w:tc>
        <w:tc>
          <w:tcPr>
            <w:tcW w:w="198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51</w:t>
            </w:r>
          </w:p>
        </w:tc>
        <w:tc>
          <w:tcPr>
            <w:tcW w:w="207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51</w:t>
            </w:r>
          </w:p>
        </w:tc>
        <w:tc>
          <w:tcPr>
            <w:tcW w:w="1260" w:type="dxa"/>
          </w:tcPr>
          <w:p w:rsidR="00A47424" w:rsidRDefault="00A47424" w:rsidP="00A47424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6 (51)</w:t>
            </w:r>
          </w:p>
        </w:tc>
      </w:tr>
    </w:tbl>
    <w:p w:rsidR="00A47424" w:rsidRPr="00A47424" w:rsidRDefault="00A47424" w:rsidP="00A474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</w:p>
    <w:p w:rsidR="00A47424" w:rsidRPr="00A47424" w:rsidRDefault="00A47424">
      <w:pPr>
        <w:rPr>
          <w:lang w:val="sr-Cyrl-RS"/>
        </w:rPr>
      </w:pPr>
    </w:p>
    <w:sectPr w:rsidR="00A47424" w:rsidRPr="00A4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54DF"/>
    <w:multiLevelType w:val="hybridMultilevel"/>
    <w:tmpl w:val="F4A4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24"/>
    <w:rsid w:val="00915C8E"/>
    <w:rsid w:val="00A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424"/>
    <w:pPr>
      <w:ind w:left="720"/>
      <w:contextualSpacing/>
    </w:pPr>
  </w:style>
  <w:style w:type="table" w:styleId="TableGrid">
    <w:name w:val="Table Grid"/>
    <w:basedOn w:val="TableNormal"/>
    <w:uiPriority w:val="59"/>
    <w:rsid w:val="00A4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424"/>
    <w:pPr>
      <w:ind w:left="720"/>
      <w:contextualSpacing/>
    </w:pPr>
  </w:style>
  <w:style w:type="table" w:styleId="TableGrid">
    <w:name w:val="Table Grid"/>
    <w:basedOn w:val="TableNormal"/>
    <w:uiPriority w:val="59"/>
    <w:rsid w:val="00A4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2018-03-13T09:44:00Z</dcterms:created>
  <dcterms:modified xsi:type="dcterms:W3CDTF">2018-03-13T09:52:00Z</dcterms:modified>
</cp:coreProperties>
</file>