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2" w:rsidRPr="00F83EF5" w:rsidRDefault="00E80AB2" w:rsidP="00E80AB2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E80AB2" w:rsidRDefault="00E80AB2" w:rsidP="00E80A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80AB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METODE VREDNOVANJA PROJEKATA</w:t>
      </w:r>
    </w:p>
    <w:p w:rsidR="00F37098" w:rsidRPr="00E80AB2" w:rsidRDefault="00E80AB2" w:rsidP="00E80AB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80AB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6</w:t>
      </w:r>
      <w:r w:rsidR="00F37098" w:rsidRPr="00E80AB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. vježbe = METODA AMORTIZACIJE – </w:t>
      </w:r>
      <w:r w:rsidRPr="00E80AB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</w:t>
      </w:r>
      <w:r w:rsidR="00F37098" w:rsidRPr="00E80AB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dio</w:t>
      </w:r>
    </w:p>
    <w:p w:rsidR="00CF42BF" w:rsidRPr="00153328" w:rsidRDefault="00CF42BF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53328">
        <w:rPr>
          <w:rFonts w:ascii="Times New Roman" w:hAnsi="Times New Roman" w:cs="Times New Roman"/>
          <w:b/>
          <w:sz w:val="24"/>
          <w:szCs w:val="24"/>
          <w:lang w:val="bs-Latn-BA"/>
        </w:rPr>
        <w:t>Primjer</w:t>
      </w:r>
      <w:r w:rsidR="009E44C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3</w:t>
      </w:r>
      <w:r w:rsidRPr="00153328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CF42BF" w:rsidRDefault="00CF42BF" w:rsidP="00CF42B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Sredstva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=10 000 000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mo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CF42BF">
        <w:rPr>
          <w:rFonts w:ascii="Times New Roman" w:hAnsi="Times New Roman" w:cs="Times New Roman"/>
          <w:sz w:val="24"/>
          <w:szCs w:val="24"/>
        </w:rPr>
        <w:t>emo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investirati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CF42BF">
        <w:rPr>
          <w:rFonts w:ascii="Times New Roman" w:hAnsi="Times New Roman" w:cs="Times New Roman"/>
          <w:sz w:val="24"/>
          <w:szCs w:val="24"/>
        </w:rPr>
        <w:t>proj</w:t>
      </w:r>
      <w:r>
        <w:rPr>
          <w:rFonts w:ascii="Times New Roman" w:hAnsi="Times New Roman" w:cs="Times New Roman"/>
          <w:sz w:val="24"/>
          <w:szCs w:val="24"/>
        </w:rPr>
        <w:t>ekta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nju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neto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</w:rPr>
        <w:t>korist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CF42BF">
        <w:rPr>
          <w:rFonts w:ascii="Times New Roman" w:hAnsi="Times New Roman" w:cs="Times New Roman"/>
          <w:sz w:val="24"/>
          <w:szCs w:val="24"/>
        </w:rPr>
        <w:t>iznosu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= 2 500 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tokom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perioda eksploatacije od n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=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6 </w:t>
      </w:r>
      <w:r w:rsidRPr="00CF42BF">
        <w:rPr>
          <w:rFonts w:ascii="Times New Roman" w:hAnsi="Times New Roman" w:cs="Times New Roman"/>
          <w:sz w:val="24"/>
          <w:szCs w:val="24"/>
        </w:rPr>
        <w:t>godina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CF42BF">
        <w:rPr>
          <w:rFonts w:ascii="Times New Roman" w:hAnsi="Times New Roman" w:cs="Times New Roman"/>
          <w:sz w:val="24"/>
          <w:szCs w:val="24"/>
        </w:rPr>
        <w:t>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projekt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nju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neto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</w:rPr>
        <w:t>korist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CF42BF">
        <w:rPr>
          <w:rFonts w:ascii="Times New Roman" w:hAnsi="Times New Roman" w:cs="Times New Roman"/>
          <w:sz w:val="24"/>
          <w:szCs w:val="24"/>
        </w:rPr>
        <w:t>iznosu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= 2 000 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perioda eksploatacije od n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B</w:t>
      </w:r>
      <w:r>
        <w:rPr>
          <w:rFonts w:ascii="Times New Roman" w:hAnsi="Times New Roman" w:cs="Times New Roman"/>
          <w:sz w:val="24"/>
          <w:szCs w:val="24"/>
          <w:lang w:val="bs-Latn-BA"/>
        </w:rPr>
        <w:t>=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F42BF">
        <w:rPr>
          <w:rFonts w:ascii="Times New Roman" w:hAnsi="Times New Roman" w:cs="Times New Roman"/>
          <w:sz w:val="24"/>
          <w:szCs w:val="24"/>
        </w:rPr>
        <w:t>godina</w:t>
      </w:r>
      <w:r w:rsidRPr="00CF42BF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Potrebno je odrediti period amortizacije svakog projekta i odlučiti po metodi amortizacije koji projekat je povoljniji za investiciono ulaganje.</w:t>
      </w:r>
    </w:p>
    <w:p w:rsidR="006B4808" w:rsidRDefault="006B4808" w:rsidP="006B4808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Period amortizacije za projekat A iznosi:  </w:t>
      </w:r>
      <w:r>
        <w:rPr>
          <w:rFonts w:ascii="Cambria Math" w:hAnsi="Cambria Math" w:cs="Times New Roman"/>
          <w:sz w:val="24"/>
          <w:szCs w:val="24"/>
          <w:lang w:val="bs-Latn-BA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10 000 000 KM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2 500 000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KM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god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=4 god</m:t>
          </m:r>
        </m:oMath>
      </m:oMathPara>
    </w:p>
    <w:p w:rsidR="006B4808" w:rsidRDefault="006B4808" w:rsidP="00CF42B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Period amortizacije za projekat B iznosi:  </w:t>
      </w:r>
    </w:p>
    <w:p w:rsidR="00CF42BF" w:rsidRDefault="00647A8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10 000 000 KM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2 000 000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KM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god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=5 god</m:t>
          </m:r>
        </m:oMath>
      </m:oMathPara>
    </w:p>
    <w:p w:rsidR="00791229" w:rsidRDefault="006B480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 obzirom da projekat A ima kraći period amortizacije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4 godine, znači po metodi amortizacije povoljnije je ulagati finansijska sredstva u projekat A. </w:t>
      </w:r>
    </w:p>
    <w:p w:rsidR="00791229" w:rsidRDefault="00791229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933B3" w:rsidRPr="00153328" w:rsidRDefault="009E44CC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Primjer 4</w:t>
      </w:r>
      <w:r w:rsidR="002933B3" w:rsidRPr="00153328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2933B3" w:rsidRDefault="002933B3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Investitor treba uložiti novac u obnovu vodovodne mreže jednog prigradskog naselja. </w:t>
      </w:r>
      <w:r w:rsidR="00EE45BD">
        <w:rPr>
          <w:rFonts w:ascii="Times New Roman" w:hAnsi="Times New Roman" w:cs="Times New Roman"/>
          <w:sz w:val="24"/>
          <w:szCs w:val="24"/>
          <w:lang w:val="bs-Latn-BA"/>
        </w:rPr>
        <w:t>Ponuđena su dva rješenja, varijanta 1 i varijanta 2. Eksploatacioni pokazatelji svakog rješenja su sledeći:</w:t>
      </w:r>
    </w:p>
    <w:tbl>
      <w:tblPr>
        <w:tblStyle w:val="TableGrid"/>
        <w:tblW w:w="0" w:type="auto"/>
        <w:tblLook w:val="04A0"/>
      </w:tblPr>
      <w:tblGrid>
        <w:gridCol w:w="3490"/>
        <w:gridCol w:w="3490"/>
        <w:gridCol w:w="3491"/>
      </w:tblGrid>
      <w:tr w:rsidR="00DE7408" w:rsidTr="00D7057C">
        <w:tc>
          <w:tcPr>
            <w:tcW w:w="3490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1</w:t>
            </w:r>
          </w:p>
        </w:tc>
        <w:tc>
          <w:tcPr>
            <w:tcW w:w="3491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DE7408" w:rsidTr="00D7057C"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Investiciono ulaganje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6 500 KM</w:t>
            </w:r>
          </w:p>
        </w:tc>
        <w:tc>
          <w:tcPr>
            <w:tcW w:w="3491" w:type="dxa"/>
            <w:tcBorders>
              <w:top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10 000 KM</w:t>
            </w:r>
          </w:p>
        </w:tc>
      </w:tr>
      <w:tr w:rsidR="00DE7408" w:rsidTr="00D7057C">
        <w:tc>
          <w:tcPr>
            <w:tcW w:w="3490" w:type="dxa"/>
            <w:tcBorders>
              <w:right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eksploatacije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4 god. </w:t>
            </w:r>
          </w:p>
        </w:tc>
        <w:tc>
          <w:tcPr>
            <w:tcW w:w="3491" w:type="dxa"/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god.</w:t>
            </w:r>
          </w:p>
        </w:tc>
      </w:tr>
      <w:tr w:rsidR="00DE7408" w:rsidTr="00D7057C">
        <w:tc>
          <w:tcPr>
            <w:tcW w:w="3490" w:type="dxa"/>
            <w:tcBorders>
              <w:right w:val="single" w:sz="18" w:space="0" w:color="auto"/>
            </w:tcBorders>
          </w:tcPr>
          <w:p w:rsidR="00DE7408" w:rsidRDefault="00EC23BB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Kamatna</w:t>
            </w:r>
            <w:r w:rsidR="00DE74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stopa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D705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 xml:space="preserve"> </w:t>
            </w:r>
            <w:r w:rsidR="00D705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= 12 %</w:t>
            </w:r>
          </w:p>
        </w:tc>
        <w:tc>
          <w:tcPr>
            <w:tcW w:w="3491" w:type="dxa"/>
          </w:tcPr>
          <w:p w:rsidR="00DE7408" w:rsidRDefault="00D7057C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= 12 %</w:t>
            </w:r>
          </w:p>
        </w:tc>
      </w:tr>
    </w:tbl>
    <w:p w:rsidR="00DE7408" w:rsidRDefault="00DE740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2094"/>
        <w:gridCol w:w="2094"/>
        <w:gridCol w:w="2094"/>
        <w:gridCol w:w="2095"/>
      </w:tblGrid>
      <w:tr w:rsidR="005B2488" w:rsidTr="005B2488">
        <w:tc>
          <w:tcPr>
            <w:tcW w:w="2094" w:type="dxa"/>
            <w:tcBorders>
              <w:right w:val="single" w:sz="18" w:space="0" w:color="auto"/>
            </w:tcBorders>
          </w:tcPr>
          <w:p w:rsidR="005B2488" w:rsidRDefault="005B248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2488" w:rsidRDefault="0043774F" w:rsidP="0043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 1</w:t>
            </w:r>
          </w:p>
        </w:tc>
        <w:tc>
          <w:tcPr>
            <w:tcW w:w="4189" w:type="dxa"/>
            <w:gridSpan w:val="2"/>
            <w:tcBorders>
              <w:left w:val="single" w:sz="18" w:space="0" w:color="auto"/>
            </w:tcBorders>
          </w:tcPr>
          <w:p w:rsidR="005B2488" w:rsidRDefault="0043774F" w:rsidP="0043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43774F" w:rsidTr="0043774F"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43774F" w:rsidRDefault="0043774F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43774F" w:rsidRDefault="0043774F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</w:tr>
      <w:tr w:rsidR="0043774F" w:rsidTr="0043774F"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3100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</w:tr>
    </w:tbl>
    <w:p w:rsidR="00DE7408" w:rsidRDefault="00DE740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56690" w:rsidRDefault="0015332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Potrebno je odrediti koja varijanta je povoljnija po metodi amortizacije.</w:t>
      </w:r>
    </w:p>
    <w:p w:rsidR="00153328" w:rsidRDefault="0015332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Rješenje:</w:t>
      </w:r>
    </w:p>
    <w:p w:rsidR="00153328" w:rsidRDefault="0015332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ovom primjeru obe varijante nemaju svake godine istu neto korist, pa zbog toga ne možemo </w:t>
      </w:r>
      <w:r w:rsidR="00EF08FD">
        <w:rPr>
          <w:rFonts w:ascii="Times New Roman" w:hAnsi="Times New Roman" w:cs="Times New Roman"/>
          <w:sz w:val="24"/>
          <w:szCs w:val="24"/>
          <w:lang w:val="bs-Latn-BA"/>
        </w:rPr>
        <w:t>odrediti period amortizacije pomoću izraza</w:t>
      </w:r>
      <w:r w:rsidR="0070132E">
        <w:rPr>
          <w:rFonts w:ascii="Times New Roman" w:hAnsi="Times New Roman" w:cs="Times New Roman"/>
          <w:sz w:val="24"/>
          <w:szCs w:val="24"/>
          <w:lang w:val="bs-Latn-BA"/>
        </w:rPr>
        <w:t xml:space="preserve"> kao u prethodnom primjeru. U ovom primjeru period amortizacije ćemo dorediti pomoću tabele, tj. tražižemo godinu u kojoj je godišnja neto korist veće od preostalog duga.</w:t>
      </w:r>
    </w:p>
    <w:p w:rsidR="0070132E" w:rsidRDefault="0070132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0132E" w:rsidRDefault="0070132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0132E" w:rsidRDefault="0070132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950"/>
        <w:gridCol w:w="951"/>
        <w:gridCol w:w="951"/>
        <w:gridCol w:w="952"/>
        <w:gridCol w:w="1825"/>
        <w:gridCol w:w="2126"/>
      </w:tblGrid>
      <w:tr w:rsidR="005819DE" w:rsidTr="005819DE">
        <w:tc>
          <w:tcPr>
            <w:tcW w:w="1950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805" w:type="dxa"/>
            <w:gridSpan w:val="5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1</w:t>
            </w:r>
          </w:p>
        </w:tc>
      </w:tr>
      <w:tr w:rsidR="005819DE" w:rsidTr="005819DE">
        <w:tc>
          <w:tcPr>
            <w:tcW w:w="1950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805" w:type="dxa"/>
            <w:gridSpan w:val="5"/>
          </w:tcPr>
          <w:p w:rsidR="005819DE" w:rsidRP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 w:rsidR="00F424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10 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00 KM</w:t>
            </w:r>
          </w:p>
        </w:tc>
      </w:tr>
      <w:tr w:rsidR="005819DE" w:rsidRPr="00224206" w:rsidTr="005819DE">
        <w:tc>
          <w:tcPr>
            <w:tcW w:w="1950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</w:p>
        </w:tc>
        <w:tc>
          <w:tcPr>
            <w:tcW w:w="951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</w:p>
        </w:tc>
        <w:tc>
          <w:tcPr>
            <w:tcW w:w="952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preostali dug na kraju godine</w:t>
            </w:r>
          </w:p>
        </w:tc>
      </w:tr>
      <w:tr w:rsidR="005819DE" w:rsidTr="005819DE">
        <w:tc>
          <w:tcPr>
            <w:tcW w:w="1950" w:type="dxa"/>
            <w:tcBorders>
              <w:top w:val="single" w:sz="18" w:space="0" w:color="auto"/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</w:tcBorders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951" w:type="dxa"/>
            <w:tcBorders>
              <w:top w:val="single" w:sz="18" w:space="0" w:color="auto"/>
            </w:tcBorders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952" w:type="dxa"/>
            <w:tcBorders>
              <w:top w:val="single" w:sz="18" w:space="0" w:color="auto"/>
            </w:tcBorders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2200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:rsidR="005819DE" w:rsidRP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819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6500-2200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4300</w:t>
            </w: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951" w:type="dxa"/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952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2300</w:t>
            </w: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4300-2300</w:t>
            </w:r>
          </w:p>
        </w:tc>
        <w:tc>
          <w:tcPr>
            <w:tcW w:w="2126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2000</w:t>
            </w: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3200</w:t>
            </w:r>
          </w:p>
        </w:tc>
        <w:tc>
          <w:tcPr>
            <w:tcW w:w="951" w:type="dxa"/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952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2400</w:t>
            </w: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2000-2400</w:t>
            </w:r>
          </w:p>
        </w:tc>
        <w:tc>
          <w:tcPr>
            <w:tcW w:w="2126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 w:rsidRPr="005819DE">
              <w:rPr>
                <w:color w:val="000000"/>
                <w:highlight w:val="yellow"/>
                <w:lang w:val="bs-Latn-BA"/>
              </w:rPr>
              <w:t>-400</w:t>
            </w: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3700</w:t>
            </w:r>
          </w:p>
        </w:tc>
        <w:tc>
          <w:tcPr>
            <w:tcW w:w="951" w:type="dxa"/>
          </w:tcPr>
          <w:p w:rsidR="005819DE" w:rsidRDefault="005819DE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900</w:t>
            </w:r>
          </w:p>
        </w:tc>
        <w:tc>
          <w:tcPr>
            <w:tcW w:w="952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2800</w:t>
            </w: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5819DE" w:rsidRDefault="005819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2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Pr="0043774F" w:rsidRDefault="005819DE" w:rsidP="005819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2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819DE" w:rsidTr="005819DE">
        <w:tc>
          <w:tcPr>
            <w:tcW w:w="1950" w:type="dxa"/>
            <w:tcBorders>
              <w:right w:val="single" w:sz="18" w:space="0" w:color="auto"/>
            </w:tcBorders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2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5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5819DE" w:rsidRDefault="005819DE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819DE" w:rsidRDefault="005819D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19DE" w:rsidRDefault="005819D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Period amortizacije</w:t>
      </w:r>
      <w:r w:rsidR="00F424F0">
        <w:rPr>
          <w:rFonts w:ascii="Times New Roman" w:hAnsi="Times New Roman" w:cs="Times New Roman"/>
          <w:sz w:val="24"/>
          <w:szCs w:val="24"/>
          <w:lang w:val="bs-Latn-BA"/>
        </w:rPr>
        <w:t xml:space="preserve">, tj. vrijeme potrebno da se isplati investiciono ulaganje u varijantu 1 je </w:t>
      </w:r>
      <w:r w:rsidR="00B923F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F424F0">
        <w:rPr>
          <w:rFonts w:ascii="Times New Roman" w:hAnsi="Times New Roman" w:cs="Times New Roman"/>
          <w:sz w:val="24"/>
          <w:szCs w:val="24"/>
          <w:lang w:val="bs-Latn-BA"/>
        </w:rPr>
        <w:t xml:space="preserve"> godine (t</w:t>
      </w:r>
      <w:r w:rsidR="00EC23BB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 w:rsidR="00F424F0"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="00B923F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F424F0">
        <w:rPr>
          <w:rFonts w:ascii="Times New Roman" w:hAnsi="Times New Roman" w:cs="Times New Roman"/>
          <w:sz w:val="24"/>
          <w:szCs w:val="24"/>
          <w:lang w:val="bs-Latn-BA"/>
        </w:rPr>
        <w:t xml:space="preserve"> godine).</w:t>
      </w:r>
    </w:p>
    <w:tbl>
      <w:tblPr>
        <w:tblStyle w:val="TableGrid"/>
        <w:tblW w:w="0" w:type="auto"/>
        <w:tblLook w:val="04A0"/>
      </w:tblPr>
      <w:tblGrid>
        <w:gridCol w:w="1950"/>
        <w:gridCol w:w="951"/>
        <w:gridCol w:w="951"/>
        <w:gridCol w:w="952"/>
        <w:gridCol w:w="1825"/>
        <w:gridCol w:w="2126"/>
      </w:tblGrid>
      <w:tr w:rsidR="00F424F0" w:rsidTr="00EA191E">
        <w:tc>
          <w:tcPr>
            <w:tcW w:w="1950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805" w:type="dxa"/>
            <w:gridSpan w:val="5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F424F0" w:rsidTr="00EA191E">
        <w:tc>
          <w:tcPr>
            <w:tcW w:w="1950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805" w:type="dxa"/>
            <w:gridSpan w:val="5"/>
          </w:tcPr>
          <w:p w:rsidR="00F424F0" w:rsidRPr="005819DE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10 000 KM</w:t>
            </w:r>
          </w:p>
        </w:tc>
      </w:tr>
      <w:tr w:rsidR="00F424F0" w:rsidRPr="00224206" w:rsidTr="00EA191E">
        <w:tc>
          <w:tcPr>
            <w:tcW w:w="1950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</w:p>
        </w:tc>
        <w:tc>
          <w:tcPr>
            <w:tcW w:w="951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</w:p>
        </w:tc>
        <w:tc>
          <w:tcPr>
            <w:tcW w:w="952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</w:p>
        </w:tc>
        <w:tc>
          <w:tcPr>
            <w:tcW w:w="1825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preostali dug na kraju godine</w:t>
            </w:r>
          </w:p>
        </w:tc>
      </w:tr>
      <w:tr w:rsidR="00EC23BB" w:rsidTr="00EA191E">
        <w:tc>
          <w:tcPr>
            <w:tcW w:w="1950" w:type="dxa"/>
            <w:tcBorders>
              <w:top w:val="single" w:sz="18" w:space="0" w:color="auto"/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3100</w:t>
            </w:r>
          </w:p>
        </w:tc>
        <w:tc>
          <w:tcPr>
            <w:tcW w:w="951" w:type="dxa"/>
            <w:tcBorders>
              <w:top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550</w:t>
            </w:r>
          </w:p>
        </w:tc>
        <w:tc>
          <w:tcPr>
            <w:tcW w:w="952" w:type="dxa"/>
            <w:tcBorders>
              <w:top w:val="single" w:sz="18" w:space="0" w:color="auto"/>
            </w:tcBorders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2550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10 000 - 2550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7450</w:t>
            </w:r>
          </w:p>
        </w:tc>
      </w:tr>
      <w:tr w:rsidR="00EC23BB" w:rsidTr="00EA191E">
        <w:tc>
          <w:tcPr>
            <w:tcW w:w="1950" w:type="dxa"/>
            <w:tcBorders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3500</w:t>
            </w:r>
          </w:p>
        </w:tc>
        <w:tc>
          <w:tcPr>
            <w:tcW w:w="951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952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2900</w:t>
            </w:r>
          </w:p>
        </w:tc>
        <w:tc>
          <w:tcPr>
            <w:tcW w:w="1825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7450 - 2900</w:t>
            </w:r>
          </w:p>
        </w:tc>
        <w:tc>
          <w:tcPr>
            <w:tcW w:w="2126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4550</w:t>
            </w:r>
          </w:p>
        </w:tc>
      </w:tr>
      <w:tr w:rsidR="00EC23BB" w:rsidTr="00EA191E">
        <w:tc>
          <w:tcPr>
            <w:tcW w:w="1950" w:type="dxa"/>
            <w:tcBorders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4000</w:t>
            </w:r>
          </w:p>
        </w:tc>
        <w:tc>
          <w:tcPr>
            <w:tcW w:w="951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</w:t>
            </w:r>
          </w:p>
        </w:tc>
        <w:tc>
          <w:tcPr>
            <w:tcW w:w="952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3350</w:t>
            </w:r>
          </w:p>
        </w:tc>
        <w:tc>
          <w:tcPr>
            <w:tcW w:w="1825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4550 - 3350</w:t>
            </w:r>
          </w:p>
        </w:tc>
        <w:tc>
          <w:tcPr>
            <w:tcW w:w="2126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1200</w:t>
            </w:r>
          </w:p>
        </w:tc>
      </w:tr>
      <w:tr w:rsidR="00EC23BB" w:rsidTr="00EA191E">
        <w:tc>
          <w:tcPr>
            <w:tcW w:w="1950" w:type="dxa"/>
            <w:tcBorders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</w:t>
            </w:r>
          </w:p>
        </w:tc>
        <w:tc>
          <w:tcPr>
            <w:tcW w:w="951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952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3600</w:t>
            </w:r>
          </w:p>
        </w:tc>
        <w:tc>
          <w:tcPr>
            <w:tcW w:w="1825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1200-3600</w:t>
            </w:r>
          </w:p>
        </w:tc>
        <w:tc>
          <w:tcPr>
            <w:tcW w:w="2126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 w:rsidRPr="00EC23BB">
              <w:rPr>
                <w:color w:val="000000"/>
                <w:highlight w:val="yellow"/>
                <w:lang w:val="bs-Latn-BA"/>
              </w:rPr>
              <w:t>-2400</w:t>
            </w:r>
          </w:p>
        </w:tc>
      </w:tr>
      <w:tr w:rsidR="00EC23BB" w:rsidTr="00EA191E">
        <w:tc>
          <w:tcPr>
            <w:tcW w:w="1950" w:type="dxa"/>
            <w:tcBorders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4500</w:t>
            </w:r>
          </w:p>
        </w:tc>
        <w:tc>
          <w:tcPr>
            <w:tcW w:w="951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750</w:t>
            </w:r>
          </w:p>
        </w:tc>
        <w:tc>
          <w:tcPr>
            <w:tcW w:w="952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3750</w:t>
            </w:r>
          </w:p>
        </w:tc>
        <w:tc>
          <w:tcPr>
            <w:tcW w:w="1825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C23BB" w:rsidTr="00EA191E">
        <w:tc>
          <w:tcPr>
            <w:tcW w:w="1950" w:type="dxa"/>
            <w:tcBorders>
              <w:right w:val="single" w:sz="18" w:space="0" w:color="auto"/>
            </w:tcBorders>
          </w:tcPr>
          <w:p w:rsidR="00EC23BB" w:rsidRPr="0043774F" w:rsidRDefault="00EC23BB" w:rsidP="00F424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4900</w:t>
            </w:r>
          </w:p>
        </w:tc>
        <w:tc>
          <w:tcPr>
            <w:tcW w:w="951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952" w:type="dxa"/>
          </w:tcPr>
          <w:p w:rsidR="00EC23BB" w:rsidRDefault="00EC23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bs-Latn-BA"/>
              </w:rPr>
              <w:t>4100</w:t>
            </w:r>
          </w:p>
        </w:tc>
        <w:tc>
          <w:tcPr>
            <w:tcW w:w="1825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EC23BB" w:rsidRDefault="00EC23BB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424F0" w:rsidTr="00EA191E">
        <w:tc>
          <w:tcPr>
            <w:tcW w:w="1950" w:type="dxa"/>
            <w:tcBorders>
              <w:right w:val="single" w:sz="18" w:space="0" w:color="auto"/>
            </w:tcBorders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  <w:tcBorders>
              <w:left w:val="single" w:sz="18" w:space="0" w:color="auto"/>
            </w:tcBorders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1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52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5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F424F0" w:rsidRDefault="00F424F0" w:rsidP="00EA191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424F0" w:rsidRDefault="00F424F0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C23BB" w:rsidRDefault="00EC23BB" w:rsidP="00EC23BB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Period amortizacije, tj. vrijeme potrebno da se isplati investiciono ulaganje u varijantu 2 je </w:t>
      </w:r>
      <w:r w:rsidR="00B923FF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godine (t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="00B923FF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godine).</w:t>
      </w:r>
    </w:p>
    <w:p w:rsidR="00EC23BB" w:rsidRDefault="00EC23BB" w:rsidP="00EC23B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C23BB" w:rsidRDefault="00EC23BB" w:rsidP="00EC23BB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 metodi amortizacije povoljnija je varijanta 1 jer je period amortizacije investicionih ulaganja manji, tj.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&lt;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 </w:t>
      </w:r>
    </w:p>
    <w:p w:rsidR="00EC23BB" w:rsidRPr="00EC23BB" w:rsidRDefault="00DF40EF" w:rsidP="00EC23BB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Kao što možete vidjeti, ova metoda uopšte ne uzima u obzir kamatnu stopu.</w:t>
      </w:r>
    </w:p>
    <w:p w:rsidR="00EC23BB" w:rsidRPr="00F424F0" w:rsidRDefault="00EC23BB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EC23BB" w:rsidRPr="00F424F0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B9" w:rsidRDefault="00910CB9" w:rsidP="00063949">
      <w:pPr>
        <w:spacing w:after="0" w:line="240" w:lineRule="auto"/>
      </w:pPr>
      <w:r>
        <w:separator/>
      </w:r>
    </w:p>
  </w:endnote>
  <w:endnote w:type="continuationSeparator" w:id="1">
    <w:p w:rsidR="00910CB9" w:rsidRDefault="00910CB9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EA191E" w:rsidRDefault="00647A8F">
        <w:pPr>
          <w:pStyle w:val="Footer"/>
          <w:jc w:val="right"/>
        </w:pPr>
        <w:fldSimple w:instr=" PAGE   \* MERGEFORMAT ">
          <w:r w:rsidR="00F076EE">
            <w:rPr>
              <w:noProof/>
            </w:rPr>
            <w:t>1</w:t>
          </w:r>
        </w:fldSimple>
      </w:p>
    </w:sdtContent>
  </w:sdt>
  <w:p w:rsidR="00EA191E" w:rsidRDefault="00EA1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B9" w:rsidRDefault="00910CB9" w:rsidP="00063949">
      <w:pPr>
        <w:spacing w:after="0" w:line="240" w:lineRule="auto"/>
      </w:pPr>
      <w:r>
        <w:separator/>
      </w:r>
    </w:p>
  </w:footnote>
  <w:footnote w:type="continuationSeparator" w:id="1">
    <w:p w:rsidR="00910CB9" w:rsidRDefault="00910CB9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B49EE"/>
    <w:rsid w:val="000D74B2"/>
    <w:rsid w:val="000D7CF1"/>
    <w:rsid w:val="00153328"/>
    <w:rsid w:val="00167C24"/>
    <w:rsid w:val="00195795"/>
    <w:rsid w:val="002051FE"/>
    <w:rsid w:val="00207ED9"/>
    <w:rsid w:val="00213ED8"/>
    <w:rsid w:val="0021727E"/>
    <w:rsid w:val="00224206"/>
    <w:rsid w:val="00226587"/>
    <w:rsid w:val="00252D62"/>
    <w:rsid w:val="00275E9B"/>
    <w:rsid w:val="0027636D"/>
    <w:rsid w:val="002933B3"/>
    <w:rsid w:val="00293B01"/>
    <w:rsid w:val="002A48BB"/>
    <w:rsid w:val="002B7556"/>
    <w:rsid w:val="002C2CA7"/>
    <w:rsid w:val="002D3ACD"/>
    <w:rsid w:val="002E2064"/>
    <w:rsid w:val="00312587"/>
    <w:rsid w:val="003603F0"/>
    <w:rsid w:val="00403FBC"/>
    <w:rsid w:val="00406013"/>
    <w:rsid w:val="004302B0"/>
    <w:rsid w:val="0043774F"/>
    <w:rsid w:val="004514C3"/>
    <w:rsid w:val="0046280A"/>
    <w:rsid w:val="00462EE3"/>
    <w:rsid w:val="004854C5"/>
    <w:rsid w:val="004C0FBA"/>
    <w:rsid w:val="004E08D3"/>
    <w:rsid w:val="00533571"/>
    <w:rsid w:val="0056461F"/>
    <w:rsid w:val="005819DE"/>
    <w:rsid w:val="005862BF"/>
    <w:rsid w:val="005B2488"/>
    <w:rsid w:val="00605956"/>
    <w:rsid w:val="00647A8F"/>
    <w:rsid w:val="00660FD3"/>
    <w:rsid w:val="00671CBE"/>
    <w:rsid w:val="00685CDC"/>
    <w:rsid w:val="00691C33"/>
    <w:rsid w:val="006B2161"/>
    <w:rsid w:val="006B4808"/>
    <w:rsid w:val="006F6C90"/>
    <w:rsid w:val="0070132E"/>
    <w:rsid w:val="00704F6E"/>
    <w:rsid w:val="00776545"/>
    <w:rsid w:val="00791229"/>
    <w:rsid w:val="007958F7"/>
    <w:rsid w:val="00803D0C"/>
    <w:rsid w:val="008419A8"/>
    <w:rsid w:val="008567C2"/>
    <w:rsid w:val="008A7374"/>
    <w:rsid w:val="008C4A6B"/>
    <w:rsid w:val="00910CB9"/>
    <w:rsid w:val="0091186B"/>
    <w:rsid w:val="009166A1"/>
    <w:rsid w:val="00956690"/>
    <w:rsid w:val="009A2255"/>
    <w:rsid w:val="009C0332"/>
    <w:rsid w:val="009D45BF"/>
    <w:rsid w:val="009E44CC"/>
    <w:rsid w:val="009F0199"/>
    <w:rsid w:val="00A055B4"/>
    <w:rsid w:val="00A50592"/>
    <w:rsid w:val="00A918A3"/>
    <w:rsid w:val="00AA3D73"/>
    <w:rsid w:val="00AB5313"/>
    <w:rsid w:val="00B437C5"/>
    <w:rsid w:val="00B70009"/>
    <w:rsid w:val="00B923FF"/>
    <w:rsid w:val="00BF30A8"/>
    <w:rsid w:val="00C22DD1"/>
    <w:rsid w:val="00C7326D"/>
    <w:rsid w:val="00CC66C4"/>
    <w:rsid w:val="00CE7E04"/>
    <w:rsid w:val="00CF42BF"/>
    <w:rsid w:val="00D02564"/>
    <w:rsid w:val="00D3384A"/>
    <w:rsid w:val="00D7057C"/>
    <w:rsid w:val="00D7339E"/>
    <w:rsid w:val="00DA6469"/>
    <w:rsid w:val="00DB4F32"/>
    <w:rsid w:val="00DB6F0E"/>
    <w:rsid w:val="00DE7408"/>
    <w:rsid w:val="00DF40EF"/>
    <w:rsid w:val="00E016F2"/>
    <w:rsid w:val="00E5003B"/>
    <w:rsid w:val="00E6225D"/>
    <w:rsid w:val="00E67A40"/>
    <w:rsid w:val="00E80AB2"/>
    <w:rsid w:val="00EA191E"/>
    <w:rsid w:val="00EC23BB"/>
    <w:rsid w:val="00ED488B"/>
    <w:rsid w:val="00EE45BD"/>
    <w:rsid w:val="00EF05B7"/>
    <w:rsid w:val="00EF08FD"/>
    <w:rsid w:val="00F076EE"/>
    <w:rsid w:val="00F31227"/>
    <w:rsid w:val="00F37098"/>
    <w:rsid w:val="00F424F0"/>
    <w:rsid w:val="00F57F60"/>
    <w:rsid w:val="00F83EF5"/>
    <w:rsid w:val="00FA06B0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2020-03-06T23:31:00Z</dcterms:created>
  <dcterms:modified xsi:type="dcterms:W3CDTF">2020-03-06T23:31:00Z</dcterms:modified>
</cp:coreProperties>
</file>