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9" w:rsidRPr="00D00B34" w:rsidRDefault="000D64B9" w:rsidP="000D64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УНИВЕРЗИТЕТ У БАЊОЈ ЛУЦИ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АРХИТЕКТОНСКО-ГРАЂЕВИНСКО-ГЕОДЕТСКИ ФАКУЛТЕТ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51 000 Бања Лука, Степе Степановића, 77/3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тел/факс: 051/462-616</w:t>
      </w:r>
    </w:p>
    <w:p w:rsidR="000D64B9" w:rsidRPr="00203757" w:rsidRDefault="000D64B9" w:rsidP="000D64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Cyrl-BA"/>
        </w:rPr>
      </w:pPr>
    </w:p>
    <w:p w:rsidR="000D64B9" w:rsidRPr="00DA1328" w:rsidRDefault="000D64B9" w:rsidP="000D64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05.07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.2019. године</w:t>
      </w:r>
    </w:p>
    <w:p w:rsidR="000D64B9" w:rsidRPr="00DA1328" w:rsidRDefault="000D64B9" w:rsidP="000D64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0D64B9" w:rsidRDefault="000D64B9" w:rsidP="000D64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D64B9" w:rsidRPr="00DA1328" w:rsidRDefault="000D64B9" w:rsidP="000D64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12.07</w:t>
      </w:r>
      <w:r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.2019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рада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0D64B9" w:rsidRPr="00DA1328" w:rsidRDefault="000D64B9" w:rsidP="000D64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ТОШИЋ ГОРДАНА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студијског програма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Грађевинарство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, рођен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а 14.1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.1991. године у Фочи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, Босна и Херцеговина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</w:p>
    <w:p w:rsidR="000D64B9" w:rsidRPr="00DA1328" w:rsidRDefault="000D64B9" w:rsidP="000D64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D64B9" w:rsidRPr="00DA1328" w:rsidRDefault="000D64B9" w:rsidP="000D64B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с урађен из области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ХИДРОТЕХНИКЕ</w:t>
      </w:r>
    </w:p>
    <w:p w:rsidR="000D64B9" w:rsidRPr="00203757" w:rsidRDefault="000D64B9" w:rsidP="000D64B9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64B9" w:rsidRPr="0020244A" w:rsidRDefault="000D64B9" w:rsidP="000D64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20244A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”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АНАЛИЗА СТАБИЛНОСТИ ЦЈЕВОВОДА НА ДОВОДУ ДО ДЕРИВАЦИОНЕ ХИДРОЕЛЕКТРАНЕ НА ПРИМЈЕРУ ХЕ „ДАБАР“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„</w:t>
      </w:r>
    </w:p>
    <w:p w:rsidR="000D64B9" w:rsidRPr="00D00B34" w:rsidRDefault="000D64B9" w:rsidP="000D64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D64B9" w:rsidRPr="00D00B34" w:rsidRDefault="000D64B9" w:rsidP="000D64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0D64B9" w:rsidRPr="00D00B34" w:rsidRDefault="000D64B9" w:rsidP="000D64B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Бојана Грујић, дипл.инж.грађевинарства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0D64B9" w:rsidRPr="00D00B34" w:rsidRDefault="000D64B9" w:rsidP="000D64B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Тина Дашић, дипл.инж. грађевинарства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ментор </w:t>
      </w:r>
    </w:p>
    <w:p w:rsidR="000D64B9" w:rsidRPr="00D00B34" w:rsidRDefault="000D64B9" w:rsidP="000D64B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Страин Посављак</w:t>
      </w:r>
      <w:r w:rsidR="00EB01D0">
        <w:rPr>
          <w:rFonts w:ascii="Times New Roman" w:eastAsiaTheme="minorEastAsia" w:hAnsi="Times New Roman" w:cs="Times New Roman"/>
          <w:b/>
          <w:lang w:val="sr-Cyrl-BA"/>
        </w:rPr>
        <w:t xml:space="preserve">, дипл.инж. машинства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</w:t>
      </w:r>
      <w:r w:rsidR="00EB01D0">
        <w:rPr>
          <w:rFonts w:ascii="Times New Roman" w:eastAsiaTheme="minorEastAsia" w:hAnsi="Times New Roman" w:cs="Times New Roman"/>
          <w:b/>
          <w:lang w:val="sr-Cyrl-BA"/>
        </w:rPr>
        <w:t xml:space="preserve">           коментор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</w:t>
      </w:r>
    </w:p>
    <w:p w:rsidR="000D64B9" w:rsidRPr="008B115A" w:rsidRDefault="000D64B9" w:rsidP="000D64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4B9" w:rsidRPr="00E26AB2" w:rsidRDefault="000D64B9" w:rsidP="000D64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 одржаће се у просторијама Архитектонско-грађевинско-геод</w:t>
      </w:r>
      <w:r w:rsidR="00D917DC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етског факултета у Бањој Луци, 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>сала 3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 </w:t>
      </w:r>
      <w:r w:rsidR="00D917DC">
        <w:rPr>
          <w:rFonts w:ascii="Times New Roman" w:eastAsia="Times New Roman" w:hAnsi="Times New Roman" w:cs="Times New Roman"/>
          <w:sz w:val="28"/>
          <w:szCs w:val="28"/>
          <w:lang w:val="sr-Cyrl-BA"/>
        </w:rPr>
        <w:t>петак  12.07</w:t>
      </w:r>
      <w:r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>.2019</w:t>
      </w:r>
      <w:r w:rsidRPr="00383BB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са почетком </w:t>
      </w:r>
      <w:r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у </w:t>
      </w:r>
      <w:r w:rsidR="00D917DC">
        <w:rPr>
          <w:rFonts w:ascii="Times New Roman" w:eastAsia="Times New Roman" w:hAnsi="Times New Roman" w:cs="Times New Roman"/>
          <w:sz w:val="28"/>
          <w:szCs w:val="28"/>
          <w:lang w:val="sr-Cyrl-BA"/>
        </w:rPr>
        <w:t>10</w:t>
      </w:r>
      <w:bookmarkStart w:id="0" w:name="_GoBack"/>
      <w:bookmarkEnd w:id="0"/>
      <w:r w:rsidRPr="006705CE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,00 </w:t>
      </w:r>
      <w:r w:rsidRPr="00E26AB2">
        <w:rPr>
          <w:rFonts w:ascii="Times New Roman" w:eastAsia="Times New Roman" w:hAnsi="Times New Roman" w:cs="Times New Roman"/>
          <w:sz w:val="28"/>
          <w:szCs w:val="28"/>
          <w:lang w:val="sr-Cyrl-BA"/>
        </w:rPr>
        <w:t>сати.</w:t>
      </w:r>
    </w:p>
    <w:p w:rsidR="000D64B9" w:rsidRDefault="000D64B9" w:rsidP="000D64B9"/>
    <w:p w:rsidR="000D64B9" w:rsidRPr="006705CE" w:rsidRDefault="000D64B9" w:rsidP="000D64B9">
      <w:pPr>
        <w:rPr>
          <w:lang w:val="sr-Cyrl-BA"/>
        </w:rPr>
      </w:pPr>
    </w:p>
    <w:p w:rsidR="00960E63" w:rsidRDefault="00960E63"/>
    <w:sectPr w:rsidR="00960E63" w:rsidSect="0017651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F5"/>
    <w:rsid w:val="000D64B9"/>
    <w:rsid w:val="00960E63"/>
    <w:rsid w:val="00D917DC"/>
    <w:rsid w:val="00EB01D0"/>
    <w:rsid w:val="00E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D4178-D989-4F8A-9324-66DF0B32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3</cp:revision>
  <dcterms:created xsi:type="dcterms:W3CDTF">2019-07-08T08:21:00Z</dcterms:created>
  <dcterms:modified xsi:type="dcterms:W3CDTF">2019-07-08T08:33:00Z</dcterms:modified>
</cp:coreProperties>
</file>