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02" w:rsidRPr="007A5302" w:rsidRDefault="007A5302" w:rsidP="007A5302">
      <w:pPr>
        <w:jc w:val="both"/>
        <w:rPr>
          <w:rFonts w:cstheme="minorHAnsi"/>
          <w:sz w:val="20"/>
          <w:szCs w:val="20"/>
          <w:lang w:val="sr-Latn-BA"/>
        </w:rPr>
      </w:pPr>
    </w:p>
    <w:p w:rsidR="007A5302" w:rsidRDefault="00EC4DFC" w:rsidP="007A5302">
      <w:pPr>
        <w:jc w:val="both"/>
        <w:rPr>
          <w:rFonts w:cstheme="minorHAnsi"/>
          <w:sz w:val="20"/>
          <w:szCs w:val="20"/>
          <w:lang w:val="sr-Latn-BA"/>
        </w:rPr>
      </w:pPr>
      <w:r>
        <w:rPr>
          <w:rFonts w:cstheme="minorHAnsi"/>
          <w:sz w:val="20"/>
          <w:szCs w:val="20"/>
          <w:lang w:val="sr-Latn-BA"/>
        </w:rPr>
        <w:t>Konkurs</w:t>
      </w:r>
      <w:bookmarkStart w:id="0" w:name="_GoBack"/>
      <w:bookmarkEnd w:id="0"/>
    </w:p>
    <w:p w:rsidR="00EC4DFC" w:rsidRPr="007A5302" w:rsidRDefault="00EC4DFC" w:rsidP="007A5302">
      <w:pPr>
        <w:jc w:val="both"/>
        <w:rPr>
          <w:rFonts w:cstheme="minorHAnsi"/>
          <w:sz w:val="20"/>
          <w:szCs w:val="20"/>
          <w:lang w:val="sr-Latn-BA"/>
        </w:rPr>
      </w:pPr>
      <w:r>
        <w:rPr>
          <w:rFonts w:cstheme="minorHAnsi"/>
          <w:sz w:val="20"/>
          <w:szCs w:val="20"/>
          <w:lang w:val="sr-Latn-BA"/>
        </w:rPr>
        <w:t xml:space="preserve"> O STANOVANJU/ RE:HOUSING</w:t>
      </w:r>
    </w:p>
    <w:p w:rsidR="007A5302" w:rsidRPr="007A5302" w:rsidRDefault="007A5302" w:rsidP="007A5302">
      <w:pPr>
        <w:jc w:val="both"/>
        <w:rPr>
          <w:rFonts w:cstheme="minorHAnsi"/>
          <w:sz w:val="20"/>
          <w:szCs w:val="20"/>
          <w:lang w:val="sr-Latn-BA"/>
        </w:rPr>
      </w:pPr>
    </w:p>
    <w:p w:rsidR="001E1BBB" w:rsidRDefault="001E1BBB" w:rsidP="007A5302">
      <w:pPr>
        <w:jc w:val="both"/>
        <w:rPr>
          <w:rFonts w:cstheme="minorHAnsi"/>
          <w:sz w:val="20"/>
          <w:szCs w:val="20"/>
          <w:lang w:val="sr-Latn-BA"/>
        </w:rPr>
      </w:pPr>
      <w:r w:rsidRPr="007A5302">
        <w:rPr>
          <w:rFonts w:cstheme="minorHAnsi"/>
          <w:sz w:val="20"/>
          <w:szCs w:val="20"/>
          <w:lang w:val="sr-Latn-BA"/>
        </w:rPr>
        <w:t xml:space="preserve">Istraživački centar za prostor poziva profesionalce i studente arhitekture i srodnih oblasti da učestvuju na </w:t>
      </w:r>
      <w:r w:rsidRPr="007A5302">
        <w:rPr>
          <w:rFonts w:cstheme="minorHAnsi"/>
          <w:b/>
          <w:sz w:val="20"/>
          <w:szCs w:val="20"/>
          <w:lang w:val="sr-Latn-BA"/>
        </w:rPr>
        <w:t>KONKURSU</w:t>
      </w:r>
      <w:r w:rsidRPr="007A5302">
        <w:rPr>
          <w:rFonts w:cstheme="minorHAnsi"/>
          <w:sz w:val="20"/>
          <w:szCs w:val="20"/>
          <w:lang w:val="sr-Latn-BA"/>
        </w:rPr>
        <w:t xml:space="preserve"> s temom</w:t>
      </w:r>
      <w:r w:rsidRPr="007A5302">
        <w:rPr>
          <w:rFonts w:cstheme="minorHAnsi"/>
          <w:b/>
          <w:sz w:val="20"/>
          <w:szCs w:val="20"/>
          <w:lang w:val="sr-Latn-BA"/>
        </w:rPr>
        <w:t xml:space="preserve"> O STANOVANJU / </w:t>
      </w:r>
      <w:r w:rsidRPr="005978F1">
        <w:rPr>
          <w:rFonts w:cstheme="minorHAnsi"/>
          <w:sz w:val="20"/>
          <w:szCs w:val="20"/>
          <w:lang w:val="sr-Latn-BA"/>
        </w:rPr>
        <w:t>RE:HOUSING</w:t>
      </w:r>
      <w:r w:rsidR="005978F1">
        <w:rPr>
          <w:rFonts w:cstheme="minorHAnsi"/>
          <w:sz w:val="20"/>
          <w:szCs w:val="20"/>
          <w:lang w:val="sr-Latn-BA"/>
        </w:rPr>
        <w:t xml:space="preserve"> </w:t>
      </w:r>
      <w:r w:rsidR="005978F1" w:rsidRPr="005978F1">
        <w:rPr>
          <w:rFonts w:cstheme="minorHAnsi"/>
          <w:sz w:val="20"/>
          <w:szCs w:val="20"/>
          <w:lang w:val="sr-Latn-BA"/>
        </w:rPr>
        <w:t xml:space="preserve">čiji rezultati </w:t>
      </w:r>
      <w:r w:rsidRPr="005978F1">
        <w:rPr>
          <w:rFonts w:cstheme="minorHAnsi"/>
          <w:sz w:val="20"/>
          <w:szCs w:val="20"/>
          <w:lang w:val="sr-Latn-BA"/>
        </w:rPr>
        <w:t xml:space="preserve"> </w:t>
      </w:r>
      <w:r w:rsidRPr="007A5302">
        <w:rPr>
          <w:rFonts w:cstheme="minorHAnsi"/>
          <w:sz w:val="20"/>
          <w:szCs w:val="20"/>
          <w:lang w:val="sr-Latn-BA"/>
        </w:rPr>
        <w:t xml:space="preserve">koji će biti predstavljeni u okviru jubilarnih petih </w:t>
      </w:r>
      <w:r w:rsidRPr="007A5302">
        <w:rPr>
          <w:rFonts w:cstheme="minorHAnsi"/>
          <w:b/>
          <w:sz w:val="20"/>
          <w:szCs w:val="20"/>
          <w:lang w:val="sr-Latn-BA"/>
        </w:rPr>
        <w:t>Dana arhitekture Banja Luka</w:t>
      </w:r>
      <w:r w:rsidRPr="007A5302">
        <w:rPr>
          <w:rFonts w:cstheme="minorHAnsi"/>
          <w:sz w:val="20"/>
          <w:szCs w:val="20"/>
          <w:lang w:val="sr-Latn-BA"/>
        </w:rPr>
        <w:t xml:space="preserve">, a koji se održavaju </w:t>
      </w:r>
      <w:r w:rsidRPr="007A5302">
        <w:rPr>
          <w:rFonts w:cstheme="minorHAnsi"/>
          <w:b/>
          <w:sz w:val="20"/>
          <w:szCs w:val="20"/>
          <w:lang w:val="sr-Latn-BA"/>
        </w:rPr>
        <w:t>od 13. do 19. maja</w:t>
      </w:r>
      <w:r w:rsidRPr="007A5302">
        <w:rPr>
          <w:rFonts w:cstheme="minorHAnsi"/>
          <w:sz w:val="20"/>
          <w:szCs w:val="20"/>
          <w:lang w:val="sr-Latn-BA"/>
        </w:rPr>
        <w:t>.</w:t>
      </w:r>
      <w:r w:rsidR="005978F1">
        <w:rPr>
          <w:rFonts w:cstheme="minorHAnsi"/>
          <w:sz w:val="20"/>
          <w:szCs w:val="20"/>
          <w:lang w:val="sr-Latn-BA"/>
        </w:rPr>
        <w:t xml:space="preserve"> </w:t>
      </w:r>
    </w:p>
    <w:p w:rsidR="00EC02DE" w:rsidRPr="007A5302" w:rsidRDefault="00EC02DE" w:rsidP="007A5302">
      <w:pPr>
        <w:jc w:val="both"/>
        <w:rPr>
          <w:rFonts w:cstheme="minorHAnsi"/>
          <w:sz w:val="20"/>
          <w:szCs w:val="20"/>
          <w:lang w:val="sr-Latn-BA"/>
        </w:rPr>
      </w:pPr>
    </w:p>
    <w:p w:rsidR="001E1BBB" w:rsidRPr="001E1BBB" w:rsidRDefault="001E1BBB" w:rsidP="00EC02DE">
      <w:pPr>
        <w:ind w:left="1985"/>
        <w:jc w:val="both"/>
        <w:rPr>
          <w:rFonts w:cstheme="minorHAnsi"/>
          <w:i/>
          <w:sz w:val="18"/>
          <w:szCs w:val="18"/>
          <w:lang w:val="sr-Latn-BA"/>
        </w:rPr>
      </w:pPr>
      <w:r w:rsidRPr="007A5302">
        <w:rPr>
          <w:rFonts w:cstheme="minorHAnsi"/>
          <w:b/>
          <w:i/>
          <w:sz w:val="18"/>
          <w:szCs w:val="18"/>
          <w:lang w:val="sr-Latn-BA"/>
        </w:rPr>
        <w:t xml:space="preserve">Dani arhitekture Banja Luka </w:t>
      </w:r>
      <w:r w:rsidRPr="007A5302">
        <w:rPr>
          <w:rFonts w:cstheme="minorHAnsi"/>
          <w:i/>
          <w:sz w:val="18"/>
          <w:szCs w:val="18"/>
          <w:lang w:val="sr-Latn-BA"/>
        </w:rPr>
        <w:t>su jedan od najvećih događaja iz oblasti arhitekture u Bosni i Hecegovini i do sada su ugostili predstavnike velikih arhitektonskih biroa poput: Mikkel Frost (CEBRA, Danska), Sonia Cohan (Dorte Mandrup, Danska), Trinne Berthold (SHL Danska), Hrvoje Njirić (Hrvatska), Adnan Harambašić (SAAHA, Norveška), Wolfgang Fischer (Franz&amp;Sue, Austrija), Philipp Wemmer (Schenker Salvi Weber, Austrija), Krešimir Damjanović (Hrvatska), Maruša Zorec (Slovenija), Dijana Vučinić (Crna Gora) i drugi. Mjesto održavanja simpozijuma je Gradsko pozorište Jazavac, a program predavanja je praćen izložbama koje se organizuju u staklenom paviljonu, Banskom Dvoru ili Domu omladine (u zavisnosti od obima izložbe i raspoloživosti prostora). Pored programa predavanja i izložbi u sklopu Dana se organizuju i arhitektonski konkurs, mini sajam građevinarstva i studentske radionice.</w:t>
      </w:r>
    </w:p>
    <w:p w:rsidR="007A5302" w:rsidRPr="00EC02DE" w:rsidRDefault="007A5302" w:rsidP="00EC02DE">
      <w:pPr>
        <w:ind w:right="2697"/>
        <w:jc w:val="both"/>
        <w:rPr>
          <w:rFonts w:eastAsia="ISOCPEUR" w:cstheme="minorHAnsi"/>
          <w:i/>
          <w:sz w:val="18"/>
          <w:szCs w:val="18"/>
          <w:lang w:val="sr-Latn-BA"/>
        </w:rPr>
      </w:pPr>
      <w:r w:rsidRPr="00EC02DE">
        <w:rPr>
          <w:rFonts w:eastAsia="ISOCPEUR" w:cstheme="minorHAnsi"/>
          <w:b/>
          <w:i/>
          <w:sz w:val="18"/>
          <w:szCs w:val="18"/>
          <w:lang w:val="sr-Latn-BA"/>
        </w:rPr>
        <w:t>Stanovanje kao primarna i osnovna funkcija grada</w:t>
      </w:r>
      <w:r w:rsidRPr="00EC02DE">
        <w:rPr>
          <w:rFonts w:eastAsia="ISOCPEUR" w:cstheme="minorHAnsi"/>
          <w:i/>
          <w:sz w:val="18"/>
          <w:szCs w:val="18"/>
          <w:lang w:val="sr-Latn-BA"/>
        </w:rPr>
        <w:t xml:space="preserve">, koja čini preko 70% urbane strukture. Ipak, stanovanje nije samo struktura, već i iskustvo prostora. Iskustvo koje je i lično, i kolektivno, i kulturološko – ukorijenjeno u arhetipovima. Premda je tipologija stambenih objekta – u strukturi, programu i kroz eksperimente – pokazala najveći stepen otpora prema promjeni, ipak se sporo i neizbježno mijenja, u skladu sa novim društvenim fenomenima i prostorno-vremenskim odnosima. </w:t>
      </w:r>
      <w:r w:rsidRPr="00EC02DE">
        <w:rPr>
          <w:rFonts w:eastAsia="ISOCPEUR" w:cstheme="minorHAnsi"/>
          <w:b/>
          <w:i/>
          <w:sz w:val="18"/>
          <w:szCs w:val="18"/>
          <w:lang w:val="sr-Latn-BA"/>
        </w:rPr>
        <w:t>Savremeni stil života</w:t>
      </w:r>
      <w:r w:rsidRPr="00EC02DE">
        <w:rPr>
          <w:rFonts w:eastAsia="ISOCPEUR" w:cstheme="minorHAnsi"/>
          <w:i/>
          <w:sz w:val="18"/>
          <w:szCs w:val="18"/>
          <w:lang w:val="sr-Latn-BA"/>
        </w:rPr>
        <w:t xml:space="preserve"> – trend čestih migracija i  upotrebe savremenih tehnologija – mijenjaju percepciju doma kao mjesta obitavanja, lične identifikacije, i mjesta zajedničkog emocionalnog iskustva. Tradicionalni načini stanovanja i tipovi stambenih prostora traže </w:t>
      </w:r>
      <w:r w:rsidRPr="00EC02DE">
        <w:rPr>
          <w:rFonts w:eastAsia="ISOCPEUR" w:cstheme="minorHAnsi"/>
          <w:b/>
          <w:i/>
          <w:sz w:val="18"/>
          <w:szCs w:val="18"/>
          <w:lang w:val="sr-Latn-BA"/>
        </w:rPr>
        <w:t xml:space="preserve">preispitivanje </w:t>
      </w:r>
      <w:r w:rsidRPr="00EC02DE">
        <w:rPr>
          <w:rFonts w:eastAsia="ISOCPEUR" w:cstheme="minorHAnsi"/>
          <w:i/>
          <w:sz w:val="18"/>
          <w:szCs w:val="18"/>
          <w:lang w:val="sr-Latn-BA"/>
        </w:rPr>
        <w:t xml:space="preserve">u odnosu na naglašeno dinamične urbane sredine i razvoj pametnih tehnologija, ali i u odnosu na savremene trendove održivog dizajna. </w:t>
      </w:r>
    </w:p>
    <w:p w:rsidR="007A5302" w:rsidRPr="007A5302" w:rsidRDefault="007A5302" w:rsidP="007A5302">
      <w:pPr>
        <w:jc w:val="both"/>
        <w:rPr>
          <w:rFonts w:eastAsia="ISOCPEUR" w:cstheme="minorHAnsi"/>
          <w:sz w:val="20"/>
          <w:szCs w:val="20"/>
          <w:lang w:val="sr-Latn-BA"/>
        </w:rPr>
      </w:pPr>
      <w:r w:rsidRPr="007A5302">
        <w:rPr>
          <w:rFonts w:eastAsia="ISOCPEUR" w:cstheme="minorHAnsi"/>
          <w:b/>
          <w:sz w:val="20"/>
          <w:szCs w:val="20"/>
          <w:lang w:val="sr-Latn-BA"/>
        </w:rPr>
        <w:t xml:space="preserve">Ideja </w:t>
      </w:r>
      <w:r w:rsidR="005978F1">
        <w:rPr>
          <w:rFonts w:eastAsia="ISOCPEUR" w:cstheme="minorHAnsi"/>
          <w:sz w:val="20"/>
          <w:szCs w:val="20"/>
          <w:lang w:val="sr-Latn-BA"/>
        </w:rPr>
        <w:t xml:space="preserve">organizatora </w:t>
      </w:r>
      <w:r w:rsidRPr="007A5302">
        <w:rPr>
          <w:rFonts w:eastAsia="ISOCPEUR" w:cstheme="minorHAnsi"/>
          <w:sz w:val="20"/>
          <w:szCs w:val="20"/>
          <w:lang w:val="sr-Latn-BA"/>
        </w:rPr>
        <w:t xml:space="preserve"> je da kroz konkurs i pristigle radove </w:t>
      </w:r>
      <w:r w:rsidRPr="007A5302">
        <w:rPr>
          <w:rFonts w:eastAsia="ISOCPEUR" w:cstheme="minorHAnsi"/>
          <w:b/>
          <w:sz w:val="20"/>
          <w:szCs w:val="20"/>
          <w:lang w:val="sr-Latn-BA"/>
        </w:rPr>
        <w:t>preispita promjene u odnosu prema stanovanju</w:t>
      </w:r>
      <w:r w:rsidRPr="007A5302">
        <w:rPr>
          <w:rFonts w:eastAsia="ISOCPEUR" w:cstheme="minorHAnsi"/>
          <w:sz w:val="20"/>
          <w:szCs w:val="20"/>
          <w:lang w:val="sr-Latn-BA"/>
        </w:rPr>
        <w:t xml:space="preserve"> u užem smislu – na nivou doma i širem –</w:t>
      </w:r>
      <w:r w:rsidR="005978F1">
        <w:rPr>
          <w:rFonts w:eastAsia="ISOCPEUR" w:cstheme="minorHAnsi"/>
          <w:sz w:val="20"/>
          <w:szCs w:val="20"/>
          <w:lang w:val="sr-Latn-BA"/>
        </w:rPr>
        <w:t xml:space="preserve"> u</w:t>
      </w:r>
      <w:r w:rsidRPr="007A5302">
        <w:rPr>
          <w:rFonts w:eastAsia="ISOCPEUR" w:cstheme="minorHAnsi"/>
          <w:sz w:val="20"/>
          <w:szCs w:val="20"/>
          <w:lang w:val="sr-Latn-BA"/>
        </w:rPr>
        <w:t xml:space="preserve"> urbanom okruženju</w:t>
      </w:r>
      <w:r w:rsidR="005978F1">
        <w:rPr>
          <w:rFonts w:eastAsia="ISOCPEUR" w:cstheme="minorHAnsi"/>
          <w:sz w:val="20"/>
          <w:szCs w:val="20"/>
          <w:lang w:val="sr-Latn-BA"/>
        </w:rPr>
        <w:t>, a koje  su</w:t>
      </w:r>
      <w:r w:rsidRPr="007A5302">
        <w:rPr>
          <w:rFonts w:eastAsia="ISOCPEUR" w:cstheme="minorHAnsi"/>
          <w:sz w:val="20"/>
          <w:szCs w:val="20"/>
          <w:lang w:val="sr-Latn-BA"/>
        </w:rPr>
        <w:t xml:space="preserve"> uslovljene  sav</w:t>
      </w:r>
      <w:r w:rsidR="005978F1">
        <w:rPr>
          <w:rFonts w:eastAsia="ISOCPEUR" w:cstheme="minorHAnsi"/>
          <w:sz w:val="20"/>
          <w:szCs w:val="20"/>
          <w:lang w:val="sr-Latn-BA"/>
        </w:rPr>
        <w:t>remenim načinom života, zadržanim</w:t>
      </w:r>
      <w:r w:rsidRPr="007A5302">
        <w:rPr>
          <w:rFonts w:eastAsia="ISOCPEUR" w:cstheme="minorHAnsi"/>
          <w:sz w:val="20"/>
          <w:szCs w:val="20"/>
          <w:lang w:val="sr-Latn-BA"/>
        </w:rPr>
        <w:t xml:space="preserve"> tradicionaln</w:t>
      </w:r>
      <w:r w:rsidR="005978F1">
        <w:rPr>
          <w:rFonts w:eastAsia="ISOCPEUR" w:cstheme="minorHAnsi"/>
          <w:sz w:val="20"/>
          <w:szCs w:val="20"/>
          <w:lang w:val="sr-Latn-BA"/>
        </w:rPr>
        <w:t>im</w:t>
      </w:r>
      <w:r w:rsidRPr="007A5302">
        <w:rPr>
          <w:rFonts w:eastAsia="ISOCPEUR" w:cstheme="minorHAnsi"/>
          <w:sz w:val="20"/>
          <w:szCs w:val="20"/>
          <w:lang w:val="sr-Latn-BA"/>
        </w:rPr>
        <w:t xml:space="preserve"> obrasc</w:t>
      </w:r>
      <w:r w:rsidR="005978F1">
        <w:rPr>
          <w:rFonts w:eastAsia="ISOCPEUR" w:cstheme="minorHAnsi"/>
          <w:sz w:val="20"/>
          <w:szCs w:val="20"/>
          <w:lang w:val="sr-Latn-BA"/>
        </w:rPr>
        <w:t>ima i njihovom</w:t>
      </w:r>
      <w:r w:rsidRPr="007A5302">
        <w:rPr>
          <w:rFonts w:eastAsia="ISOCPEUR" w:cstheme="minorHAnsi"/>
          <w:sz w:val="20"/>
          <w:szCs w:val="20"/>
          <w:lang w:val="sr-Latn-BA"/>
        </w:rPr>
        <w:t xml:space="preserve"> transformacij</w:t>
      </w:r>
      <w:r w:rsidR="005978F1">
        <w:rPr>
          <w:rFonts w:eastAsia="ISOCPEUR" w:cstheme="minorHAnsi"/>
          <w:sz w:val="20"/>
          <w:szCs w:val="20"/>
          <w:lang w:val="sr-Latn-BA"/>
        </w:rPr>
        <w:t>om</w:t>
      </w:r>
      <w:r w:rsidRPr="007A5302">
        <w:rPr>
          <w:rFonts w:eastAsia="ISOCPEUR" w:cstheme="minorHAnsi"/>
          <w:sz w:val="20"/>
          <w:szCs w:val="20"/>
          <w:lang w:val="sr-Latn-BA"/>
        </w:rPr>
        <w:t xml:space="preserve">.  </w:t>
      </w:r>
      <w:r w:rsidR="005978F1">
        <w:rPr>
          <w:rFonts w:eastAsia="ISOCPEUR" w:cstheme="minorHAnsi"/>
          <w:sz w:val="20"/>
          <w:szCs w:val="20"/>
          <w:lang w:val="sr-Latn-BA"/>
        </w:rPr>
        <w:t>Traže se</w:t>
      </w:r>
      <w:r w:rsidRPr="007A5302">
        <w:rPr>
          <w:rFonts w:eastAsia="ISOCPEUR" w:cstheme="minorHAnsi"/>
          <w:sz w:val="20"/>
          <w:szCs w:val="20"/>
          <w:lang w:val="sr-Latn-BA"/>
        </w:rPr>
        <w:t xml:space="preserve"> </w:t>
      </w:r>
      <w:r w:rsidRPr="007A5302">
        <w:rPr>
          <w:rFonts w:eastAsia="ISOCPEUR" w:cstheme="minorHAnsi"/>
          <w:b/>
          <w:sz w:val="20"/>
          <w:szCs w:val="20"/>
          <w:lang w:val="sr-Latn-BA"/>
        </w:rPr>
        <w:t>nov</w:t>
      </w:r>
      <w:r w:rsidR="005978F1">
        <w:rPr>
          <w:rFonts w:eastAsia="ISOCPEUR" w:cstheme="minorHAnsi"/>
          <w:b/>
          <w:sz w:val="20"/>
          <w:szCs w:val="20"/>
          <w:lang w:val="sr-Latn-BA"/>
        </w:rPr>
        <w:t>i</w:t>
      </w:r>
      <w:r w:rsidRPr="007A5302">
        <w:rPr>
          <w:rFonts w:eastAsia="ISOCPEUR" w:cstheme="minorHAnsi"/>
          <w:b/>
          <w:sz w:val="20"/>
          <w:szCs w:val="20"/>
          <w:lang w:val="sr-Latn-BA"/>
        </w:rPr>
        <w:t xml:space="preserve"> pristup</w:t>
      </w:r>
      <w:r w:rsidR="005978F1">
        <w:rPr>
          <w:rFonts w:eastAsia="ISOCPEUR" w:cstheme="minorHAnsi"/>
          <w:b/>
          <w:sz w:val="20"/>
          <w:szCs w:val="20"/>
          <w:lang w:val="sr-Latn-BA"/>
        </w:rPr>
        <w:t>i</w:t>
      </w:r>
      <w:r w:rsidRPr="007A5302">
        <w:rPr>
          <w:rFonts w:eastAsia="ISOCPEUR" w:cstheme="minorHAnsi"/>
          <w:b/>
          <w:sz w:val="20"/>
          <w:szCs w:val="20"/>
          <w:lang w:val="sr-Latn-BA"/>
        </w:rPr>
        <w:t>, inovativna rješenja, nov</w:t>
      </w:r>
      <w:r w:rsidR="005978F1">
        <w:rPr>
          <w:rFonts w:eastAsia="ISOCPEUR" w:cstheme="minorHAnsi"/>
          <w:b/>
          <w:sz w:val="20"/>
          <w:szCs w:val="20"/>
          <w:lang w:val="sr-Latn-BA"/>
        </w:rPr>
        <w:t>i modeli</w:t>
      </w:r>
      <w:r w:rsidRPr="007A5302">
        <w:rPr>
          <w:rFonts w:eastAsia="ISOCPEUR" w:cstheme="minorHAnsi"/>
          <w:b/>
          <w:sz w:val="20"/>
          <w:szCs w:val="20"/>
          <w:lang w:val="sr-Latn-BA"/>
        </w:rPr>
        <w:t xml:space="preserve"> </w:t>
      </w:r>
      <w:r w:rsidRPr="007A5302">
        <w:rPr>
          <w:rFonts w:eastAsia="ISOCPEUR" w:cstheme="minorHAnsi"/>
          <w:sz w:val="20"/>
          <w:szCs w:val="20"/>
          <w:lang w:val="sr-Latn-BA"/>
        </w:rPr>
        <w:t xml:space="preserve">koji bi se suprotstavili ustaljenim i preovlađujućim obrascima. </w:t>
      </w:r>
      <w:bookmarkStart w:id="1" w:name="_gjdgxs" w:colFirst="0" w:colLast="0"/>
      <w:bookmarkEnd w:id="1"/>
    </w:p>
    <w:p w:rsidR="005978F1" w:rsidRDefault="007A5302" w:rsidP="007A5302">
      <w:pPr>
        <w:jc w:val="both"/>
        <w:rPr>
          <w:rFonts w:eastAsia="ISOCPEUR" w:cstheme="minorHAnsi"/>
          <w:sz w:val="20"/>
          <w:szCs w:val="20"/>
          <w:lang w:val="sr-Latn-BA"/>
        </w:rPr>
      </w:pPr>
      <w:bookmarkStart w:id="2" w:name="_30j0zll" w:colFirst="0" w:colLast="0"/>
      <w:bookmarkEnd w:id="2"/>
      <w:r w:rsidRPr="007A5302">
        <w:rPr>
          <w:rFonts w:eastAsia="ISOCPEUR" w:cstheme="minorHAnsi"/>
          <w:b/>
          <w:sz w:val="20"/>
          <w:szCs w:val="20"/>
          <w:lang w:val="sr-Latn-BA"/>
        </w:rPr>
        <w:t>Cilj</w:t>
      </w:r>
      <w:r w:rsidR="005978F1">
        <w:rPr>
          <w:rFonts w:eastAsia="ISOCPEUR" w:cstheme="minorHAnsi"/>
          <w:b/>
          <w:sz w:val="20"/>
          <w:szCs w:val="20"/>
          <w:lang w:val="sr-Latn-BA"/>
        </w:rPr>
        <w:t xml:space="preserve"> konkursa </w:t>
      </w:r>
      <w:r w:rsidRPr="007A5302">
        <w:rPr>
          <w:rFonts w:eastAsia="ISOCPEUR" w:cstheme="minorHAnsi"/>
          <w:sz w:val="20"/>
          <w:szCs w:val="20"/>
          <w:lang w:val="sr-Latn-BA"/>
        </w:rPr>
        <w:t xml:space="preserve"> je da otvori pitanja,  podstakne komunikaciju, kritičko mišljenje, promišljanje i naposlijetku da viziju budućnosti s</w:t>
      </w:r>
      <w:r w:rsidR="005978F1">
        <w:rPr>
          <w:rFonts w:eastAsia="ISOCPEUR" w:cstheme="minorHAnsi"/>
          <w:sz w:val="20"/>
          <w:szCs w:val="20"/>
          <w:lang w:val="sr-Latn-BA"/>
        </w:rPr>
        <w:t>tanovanja koja</w:t>
      </w:r>
      <w:r w:rsidRPr="007A5302">
        <w:rPr>
          <w:rFonts w:eastAsia="ISOCPEUR" w:cstheme="minorHAnsi"/>
          <w:sz w:val="20"/>
          <w:szCs w:val="20"/>
          <w:lang w:val="sr-Latn-BA"/>
        </w:rPr>
        <w:t xml:space="preserve"> će biti predstavljen</w:t>
      </w:r>
      <w:r w:rsidR="005978F1">
        <w:rPr>
          <w:rFonts w:eastAsia="ISOCPEUR" w:cstheme="minorHAnsi"/>
          <w:sz w:val="20"/>
          <w:szCs w:val="20"/>
          <w:lang w:val="sr-Latn-BA"/>
        </w:rPr>
        <w:t>a</w:t>
      </w:r>
      <w:r w:rsidRPr="007A5302">
        <w:rPr>
          <w:rFonts w:eastAsia="ISOCPEUR" w:cstheme="minorHAnsi"/>
          <w:sz w:val="20"/>
          <w:szCs w:val="20"/>
          <w:lang w:val="sr-Latn-BA"/>
        </w:rPr>
        <w:t xml:space="preserve"> u okviru manifestacije Dani arhitekture Banjaluka 2019. </w:t>
      </w:r>
      <w:r w:rsidR="005978F1">
        <w:rPr>
          <w:rFonts w:eastAsia="ISOCPEUR" w:cstheme="minorHAnsi"/>
          <w:sz w:val="20"/>
          <w:szCs w:val="20"/>
          <w:lang w:val="sr-Latn-BA"/>
        </w:rPr>
        <w:t>kroz izložbu i prezentacije nagrađenih radova.</w:t>
      </w:r>
    </w:p>
    <w:p w:rsidR="005978F1" w:rsidRPr="007A5302" w:rsidRDefault="005978F1" w:rsidP="007A5302">
      <w:pPr>
        <w:jc w:val="both"/>
        <w:rPr>
          <w:rFonts w:eastAsia="ISOCPEUR" w:cstheme="minorHAnsi"/>
          <w:sz w:val="20"/>
          <w:szCs w:val="20"/>
          <w:lang w:val="sr-Latn-BA"/>
        </w:rPr>
      </w:pPr>
      <w:r w:rsidRPr="00D700B0">
        <w:rPr>
          <w:rFonts w:eastAsia="ISOCPEUR" w:cstheme="minorHAnsi"/>
          <w:b/>
          <w:sz w:val="20"/>
          <w:szCs w:val="20"/>
          <w:lang w:val="sr-Latn-BA"/>
        </w:rPr>
        <w:t>Poziv je otvoren</w:t>
      </w:r>
      <w:r>
        <w:rPr>
          <w:rFonts w:eastAsia="ISOCPEUR" w:cstheme="minorHAnsi"/>
          <w:sz w:val="20"/>
          <w:szCs w:val="20"/>
          <w:lang w:val="sr-Latn-BA"/>
        </w:rPr>
        <w:t xml:space="preserve"> za profesionalce – arhitekte te studente arhitekture, ali i ostale naučne i umjetničke discipline </w:t>
      </w:r>
      <w:r w:rsidR="00D700B0">
        <w:rPr>
          <w:rFonts w:eastAsia="ISOCPEUR" w:cstheme="minorHAnsi"/>
          <w:sz w:val="20"/>
          <w:szCs w:val="20"/>
          <w:lang w:val="sr-Latn-BA"/>
        </w:rPr>
        <w:t>kroz koje se moguće baviti stanovanjem</w:t>
      </w:r>
    </w:p>
    <w:p w:rsidR="007A5302" w:rsidRDefault="00D700B0" w:rsidP="007A5302">
      <w:pPr>
        <w:jc w:val="both"/>
        <w:rPr>
          <w:rFonts w:eastAsia="ISOCPEUR" w:cstheme="minorHAnsi"/>
          <w:sz w:val="20"/>
          <w:szCs w:val="20"/>
          <w:lang w:val="sr-Latn-BA"/>
        </w:rPr>
      </w:pPr>
      <w:r>
        <w:rPr>
          <w:rFonts w:eastAsia="ISOCPEUR" w:cstheme="minorHAnsi"/>
          <w:sz w:val="20"/>
          <w:szCs w:val="20"/>
          <w:lang w:val="sr-Latn-BA"/>
        </w:rPr>
        <w:lastRenderedPageBreak/>
        <w:t xml:space="preserve">Radove možete slati </w:t>
      </w:r>
      <w:r w:rsidRPr="00D700B0">
        <w:rPr>
          <w:rFonts w:eastAsia="ISOCPEUR" w:cstheme="minorHAnsi"/>
          <w:b/>
          <w:sz w:val="20"/>
          <w:szCs w:val="20"/>
          <w:lang w:val="sr-Latn-BA"/>
        </w:rPr>
        <w:t xml:space="preserve">najkasnije </w:t>
      </w:r>
      <w:r w:rsidR="00EC4DFC" w:rsidRPr="00D700B0">
        <w:rPr>
          <w:rFonts w:eastAsia="ISOCPEUR" w:cstheme="minorHAnsi"/>
          <w:b/>
          <w:sz w:val="20"/>
          <w:szCs w:val="20"/>
          <w:lang w:val="sr-Latn-BA"/>
        </w:rPr>
        <w:t>do 1. maja</w:t>
      </w:r>
      <w:r w:rsidRPr="00D700B0">
        <w:rPr>
          <w:rFonts w:eastAsia="ISOCPEUR" w:cstheme="minorHAnsi"/>
          <w:b/>
          <w:sz w:val="20"/>
          <w:szCs w:val="20"/>
          <w:lang w:val="sr-Latn-BA"/>
        </w:rPr>
        <w:t xml:space="preserve"> 2019.</w:t>
      </w:r>
      <w:r w:rsidR="00EC4DFC">
        <w:rPr>
          <w:rFonts w:eastAsia="ISOCPEUR" w:cstheme="minorHAnsi"/>
          <w:sz w:val="20"/>
          <w:szCs w:val="20"/>
          <w:lang w:val="sr-Latn-BA"/>
        </w:rPr>
        <w:t xml:space="preserve">, </w:t>
      </w:r>
      <w:r>
        <w:rPr>
          <w:rFonts w:eastAsia="ISOCPEUR" w:cstheme="minorHAnsi"/>
          <w:sz w:val="20"/>
          <w:szCs w:val="20"/>
          <w:lang w:val="sr-Latn-BA"/>
        </w:rPr>
        <w:t xml:space="preserve">i to </w:t>
      </w:r>
      <w:r>
        <w:rPr>
          <w:rFonts w:eastAsia="ISOCPEUR" w:cstheme="minorHAnsi"/>
          <w:sz w:val="20"/>
          <w:szCs w:val="20"/>
          <w:lang w:val="sr-Latn-BA"/>
        </w:rPr>
        <w:t xml:space="preserve">elektronski na </w:t>
      </w:r>
      <w:hyperlink r:id="rId7" w:history="1">
        <w:r w:rsidRPr="00811A0F">
          <w:rPr>
            <w:rStyle w:val="Hyperlink"/>
            <w:rFonts w:eastAsia="ISOCPEUR" w:cstheme="minorHAnsi"/>
            <w:sz w:val="20"/>
            <w:szCs w:val="20"/>
            <w:lang w:val="sr-Latn-BA"/>
          </w:rPr>
          <w:t>daniarhitekture.bl@gmail.com</w:t>
        </w:r>
      </w:hyperlink>
      <w:r>
        <w:rPr>
          <w:rFonts w:eastAsia="ISOCPEUR" w:cstheme="minorHAnsi"/>
          <w:sz w:val="20"/>
          <w:szCs w:val="20"/>
          <w:lang w:val="sr-Latn-BA"/>
        </w:rPr>
        <w:t xml:space="preserve">, </w:t>
      </w:r>
      <w:r w:rsidR="00EC4DFC">
        <w:rPr>
          <w:rFonts w:eastAsia="ISOCPEUR" w:cstheme="minorHAnsi"/>
          <w:sz w:val="20"/>
          <w:szCs w:val="20"/>
          <w:lang w:val="sr-Latn-BA"/>
        </w:rPr>
        <w:t>a s</w:t>
      </w:r>
      <w:r w:rsidR="007A5302">
        <w:rPr>
          <w:rFonts w:eastAsia="ISOCPEUR" w:cstheme="minorHAnsi"/>
          <w:sz w:val="20"/>
          <w:szCs w:val="20"/>
          <w:lang w:val="sr-Latn-BA"/>
        </w:rPr>
        <w:t xml:space="preserve"> uslovima</w:t>
      </w:r>
      <w:r w:rsidR="00EC4DFC">
        <w:rPr>
          <w:rFonts w:eastAsia="ISOCPEUR" w:cstheme="minorHAnsi"/>
          <w:sz w:val="20"/>
          <w:szCs w:val="20"/>
          <w:lang w:val="sr-Latn-BA"/>
        </w:rPr>
        <w:t xml:space="preserve"> se </w:t>
      </w:r>
      <w:r>
        <w:rPr>
          <w:rFonts w:eastAsia="ISOCPEUR" w:cstheme="minorHAnsi"/>
          <w:sz w:val="20"/>
          <w:szCs w:val="20"/>
          <w:lang w:val="sr-Latn-BA"/>
        </w:rPr>
        <w:t xml:space="preserve">bolje </w:t>
      </w:r>
      <w:r w:rsidR="00EC4DFC">
        <w:rPr>
          <w:rFonts w:eastAsia="ISOCPEUR" w:cstheme="minorHAnsi"/>
          <w:sz w:val="20"/>
          <w:szCs w:val="20"/>
          <w:lang w:val="sr-Latn-BA"/>
        </w:rPr>
        <w:t>možete</w:t>
      </w:r>
      <w:r w:rsidR="007A5302">
        <w:rPr>
          <w:rFonts w:eastAsia="ISOCPEUR" w:cstheme="minorHAnsi"/>
          <w:sz w:val="20"/>
          <w:szCs w:val="20"/>
          <w:lang w:val="sr-Latn-BA"/>
        </w:rPr>
        <w:t xml:space="preserve"> upoznat</w:t>
      </w:r>
      <w:r w:rsidR="00EC4DFC">
        <w:rPr>
          <w:rFonts w:eastAsia="ISOCPEUR" w:cstheme="minorHAnsi"/>
          <w:sz w:val="20"/>
          <w:szCs w:val="20"/>
          <w:lang w:val="sr-Latn-BA"/>
        </w:rPr>
        <w:t xml:space="preserve">i </w:t>
      </w:r>
      <w:r w:rsidR="007A5302">
        <w:rPr>
          <w:rFonts w:eastAsia="ISOCPEUR" w:cstheme="minorHAnsi"/>
          <w:sz w:val="20"/>
          <w:szCs w:val="20"/>
          <w:lang w:val="sr-Latn-BA"/>
        </w:rPr>
        <w:t xml:space="preserve"> na linku</w:t>
      </w:r>
      <w:r>
        <w:rPr>
          <w:rFonts w:eastAsia="ISOCPEUR" w:cstheme="minorHAnsi"/>
          <w:sz w:val="20"/>
          <w:szCs w:val="20"/>
          <w:lang w:val="sr-Latn-BA"/>
        </w:rPr>
        <w:t xml:space="preserve"> </w:t>
      </w:r>
      <w:hyperlink r:id="rId8" w:history="1">
        <w:r w:rsidRPr="00811A0F">
          <w:rPr>
            <w:rStyle w:val="Hyperlink"/>
            <w:rFonts w:eastAsia="ISOCPEUR" w:cstheme="minorHAnsi"/>
            <w:sz w:val="20"/>
            <w:szCs w:val="20"/>
            <w:lang w:val="sr-Latn-BA"/>
          </w:rPr>
          <w:t>https://arch-days.com/2019/04/17/konkurs-o-stanovanju-rehousing/</w:t>
        </w:r>
      </w:hyperlink>
      <w:r>
        <w:rPr>
          <w:rFonts w:eastAsia="ISOCPEUR" w:cstheme="minorHAnsi"/>
          <w:sz w:val="20"/>
          <w:szCs w:val="20"/>
          <w:lang w:val="sr-Latn-BA"/>
        </w:rPr>
        <w:t xml:space="preserve"> </w:t>
      </w:r>
    </w:p>
    <w:p w:rsidR="007A5302" w:rsidRDefault="007A5302" w:rsidP="007A5302">
      <w:pPr>
        <w:jc w:val="both"/>
        <w:rPr>
          <w:rFonts w:eastAsia="ISOCPEUR" w:cstheme="minorHAnsi"/>
          <w:sz w:val="20"/>
          <w:szCs w:val="20"/>
          <w:lang w:val="sr-Latn-BA"/>
        </w:rPr>
      </w:pPr>
      <w:r>
        <w:rPr>
          <w:rFonts w:eastAsia="ISOCPEUR" w:cstheme="minorHAnsi"/>
          <w:sz w:val="20"/>
          <w:szCs w:val="20"/>
          <w:lang w:val="sr-Latn-BA"/>
        </w:rPr>
        <w:t xml:space="preserve">Više informacija o programu Dana arhitekture na  </w:t>
      </w:r>
      <w:hyperlink r:id="rId9" w:history="1">
        <w:r w:rsidRPr="00A0694C">
          <w:rPr>
            <w:rStyle w:val="Hyperlink"/>
            <w:rFonts w:eastAsia="ISOCPEUR" w:cstheme="minorHAnsi"/>
            <w:sz w:val="20"/>
            <w:szCs w:val="20"/>
            <w:lang w:val="sr-Latn-BA"/>
          </w:rPr>
          <w:t>www.arch-days.com</w:t>
        </w:r>
      </w:hyperlink>
      <w:r w:rsidR="00EC4DFC">
        <w:rPr>
          <w:rFonts w:eastAsia="ISOCPEUR" w:cstheme="minorHAnsi"/>
          <w:sz w:val="20"/>
          <w:szCs w:val="20"/>
          <w:lang w:val="sr-Latn-BA"/>
        </w:rPr>
        <w:t xml:space="preserve">; </w:t>
      </w:r>
      <w:hyperlink r:id="rId10" w:history="1">
        <w:r w:rsidR="00EC4DFC" w:rsidRPr="00A0694C">
          <w:rPr>
            <w:rStyle w:val="Hyperlink"/>
            <w:rFonts w:eastAsia="ISOCPEUR" w:cstheme="minorHAnsi"/>
            <w:sz w:val="20"/>
            <w:szCs w:val="20"/>
            <w:lang w:val="sr-Latn-BA"/>
          </w:rPr>
          <w:t>www.facebook.com/DaniArhitektureBL</w:t>
        </w:r>
      </w:hyperlink>
      <w:r w:rsidR="00EC4DFC">
        <w:rPr>
          <w:rFonts w:eastAsia="ISOCPEUR" w:cstheme="minorHAnsi"/>
          <w:sz w:val="20"/>
          <w:szCs w:val="20"/>
          <w:lang w:val="sr-Latn-BA"/>
        </w:rPr>
        <w:t xml:space="preserve"> </w:t>
      </w:r>
    </w:p>
    <w:p w:rsidR="007A5302" w:rsidRPr="007A5302" w:rsidRDefault="005978F1" w:rsidP="007A5302">
      <w:pPr>
        <w:jc w:val="both"/>
        <w:rPr>
          <w:rFonts w:eastAsia="ISOCPEUR" w:cstheme="minorHAnsi"/>
          <w:sz w:val="20"/>
          <w:szCs w:val="20"/>
          <w:lang w:val="sr-Latn-BA"/>
        </w:rPr>
      </w:pPr>
      <w:r>
        <w:rPr>
          <w:rFonts w:eastAsia="ISOCPEUR" w:cstheme="minorHAnsi"/>
          <w:sz w:val="20"/>
          <w:szCs w:val="20"/>
          <w:lang w:val="sr-Latn-BA"/>
        </w:rPr>
        <w:t xml:space="preserve">Sajt organizatora: </w:t>
      </w:r>
      <w:r w:rsidR="007A5302">
        <w:rPr>
          <w:rFonts w:eastAsia="ISOCPEUR" w:cstheme="minorHAnsi"/>
          <w:sz w:val="20"/>
          <w:szCs w:val="20"/>
          <w:lang w:val="sr-Latn-BA"/>
        </w:rPr>
        <w:t>Istraživa</w:t>
      </w:r>
      <w:r w:rsidR="00EC4DFC">
        <w:rPr>
          <w:rFonts w:eastAsia="ISOCPEUR" w:cstheme="minorHAnsi"/>
          <w:sz w:val="20"/>
          <w:szCs w:val="20"/>
          <w:lang w:val="sr-Latn-BA"/>
        </w:rPr>
        <w:t xml:space="preserve">čki centar za prostor: </w:t>
      </w:r>
      <w:hyperlink r:id="rId11" w:history="1">
        <w:r w:rsidR="00EC4DFC" w:rsidRPr="00A0694C">
          <w:rPr>
            <w:rStyle w:val="Hyperlink"/>
            <w:rFonts w:eastAsia="ISOCPEUR" w:cstheme="minorHAnsi"/>
            <w:sz w:val="20"/>
            <w:szCs w:val="20"/>
            <w:lang w:val="sr-Latn-BA"/>
          </w:rPr>
          <w:t>www.icprostor.org</w:t>
        </w:r>
      </w:hyperlink>
      <w:r w:rsidR="00EC4DFC">
        <w:rPr>
          <w:rFonts w:eastAsia="ISOCPEUR" w:cstheme="minorHAnsi"/>
          <w:sz w:val="20"/>
          <w:szCs w:val="20"/>
          <w:lang w:val="sr-Latn-BA"/>
        </w:rPr>
        <w:t xml:space="preserve"> </w:t>
      </w:r>
    </w:p>
    <w:p w:rsidR="001E1BBB" w:rsidRPr="007A5302" w:rsidRDefault="001E1BBB" w:rsidP="007A5302">
      <w:pPr>
        <w:jc w:val="both"/>
        <w:rPr>
          <w:rFonts w:cstheme="minorHAnsi"/>
          <w:sz w:val="20"/>
          <w:szCs w:val="20"/>
          <w:lang w:val="sr-Latn-BA"/>
        </w:rPr>
      </w:pPr>
    </w:p>
    <w:sectPr w:rsidR="001E1BBB" w:rsidRPr="007A530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99" w:rsidRDefault="00DB5199" w:rsidP="007A5302">
      <w:pPr>
        <w:spacing w:after="0" w:line="240" w:lineRule="auto"/>
      </w:pPr>
      <w:r>
        <w:separator/>
      </w:r>
    </w:p>
  </w:endnote>
  <w:endnote w:type="continuationSeparator" w:id="0">
    <w:p w:rsidR="00DB5199" w:rsidRDefault="00DB5199" w:rsidP="007A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99" w:rsidRDefault="00DB5199" w:rsidP="007A5302">
      <w:pPr>
        <w:spacing w:after="0" w:line="240" w:lineRule="auto"/>
      </w:pPr>
      <w:r>
        <w:separator/>
      </w:r>
    </w:p>
  </w:footnote>
  <w:footnote w:type="continuationSeparator" w:id="0">
    <w:p w:rsidR="00DB5199" w:rsidRDefault="00DB5199" w:rsidP="007A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24" w:rsidRDefault="00C00F24" w:rsidP="00C00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B0D83CE" wp14:editId="70862EDB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400050" cy="59055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69788" y="3508538"/>
                        <a:ext cx="352425" cy="5429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57pt;margin-top:-35pt;width:31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6C06A2A" wp14:editId="7EB5A898">
              <wp:simplePos x="0" y="0"/>
              <wp:positionH relativeFrom="column">
                <wp:posOffset>-904874</wp:posOffset>
              </wp:positionH>
              <wp:positionV relativeFrom="paragraph">
                <wp:posOffset>142875</wp:posOffset>
              </wp:positionV>
              <wp:extent cx="581022" cy="106489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5079300" y="3271365"/>
                        <a:ext cx="533400" cy="10172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Arrow Connector 2" o:spid="_x0000_s1026" type="#_x0000_t32" style="position:absolute;margin-left:-71.25pt;margin-top:11.25pt;width:45.75pt;height:83.8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A11B92C" wp14:editId="34F97A78">
              <wp:simplePos x="0" y="0"/>
              <wp:positionH relativeFrom="column">
                <wp:posOffset>-323849</wp:posOffset>
              </wp:positionH>
              <wp:positionV relativeFrom="paragraph">
                <wp:posOffset>-238124</wp:posOffset>
              </wp:positionV>
              <wp:extent cx="7000875" cy="3905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1845563" y="3608550"/>
                        <a:ext cx="7000875" cy="3429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Arrow Connector 1" o:spid="_x0000_s1026" type="#_x0000_t32" style="position:absolute;margin-left:-25.5pt;margin-top:-18.75pt;width:551.25pt;height:30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">
              <v:stroke startarrowwidth="narrow" startarrowlength="short" endarrowwidth="narrow" endarrowlength="short"/>
            </v:shape>
          </w:pict>
        </mc:Fallback>
      </mc:AlternateContent>
    </w:r>
  </w:p>
  <w:p w:rsidR="00C00F24" w:rsidRDefault="00C00F24" w:rsidP="00C00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ISOCPEUR" w:eastAsia="ISOCPEUR" w:hAnsi="ISOCPEUR" w:cs="ISOCPEUR"/>
        <w:color w:val="7F7F7F"/>
        <w:sz w:val="20"/>
        <w:szCs w:val="20"/>
      </w:rPr>
    </w:pPr>
    <w:proofErr w:type="spellStart"/>
    <w:r>
      <w:rPr>
        <w:rFonts w:ascii="ISOCPEUR" w:eastAsia="ISOCPEUR" w:hAnsi="ISOCPEUR" w:cs="ISOCPEUR"/>
        <w:color w:val="7F7F7F"/>
        <w:sz w:val="20"/>
        <w:szCs w:val="20"/>
      </w:rPr>
      <w:t>Istraživački</w:t>
    </w:r>
    <w:proofErr w:type="spellEnd"/>
    <w:r>
      <w:rPr>
        <w:rFonts w:ascii="ISOCPEUR" w:eastAsia="ISOCPEUR" w:hAnsi="ISOCPEUR" w:cs="ISOCPEUR"/>
        <w:color w:val="7F7F7F"/>
        <w:sz w:val="20"/>
        <w:szCs w:val="20"/>
      </w:rPr>
      <w:t xml:space="preserve"> </w:t>
    </w:r>
    <w:proofErr w:type="spellStart"/>
    <w:r>
      <w:rPr>
        <w:rFonts w:ascii="ISOCPEUR" w:eastAsia="ISOCPEUR" w:hAnsi="ISOCPEUR" w:cs="ISOCPEUR"/>
        <w:color w:val="7F7F7F"/>
        <w:sz w:val="20"/>
        <w:szCs w:val="20"/>
      </w:rPr>
      <w:t>centar</w:t>
    </w:r>
    <w:proofErr w:type="spellEnd"/>
    <w:r>
      <w:rPr>
        <w:rFonts w:ascii="ISOCPEUR" w:eastAsia="ISOCPEUR" w:hAnsi="ISOCPEUR" w:cs="ISOCPEUR"/>
        <w:color w:val="7F7F7F"/>
        <w:sz w:val="20"/>
        <w:szCs w:val="20"/>
      </w:rPr>
      <w:t xml:space="preserve"> </w:t>
    </w:r>
    <w:proofErr w:type="spellStart"/>
    <w:r>
      <w:rPr>
        <w:rFonts w:ascii="ISOCPEUR" w:eastAsia="ISOCPEUR" w:hAnsi="ISOCPEUR" w:cs="ISOCPEUR"/>
        <w:color w:val="7F7F7F"/>
        <w:sz w:val="20"/>
        <w:szCs w:val="20"/>
      </w:rPr>
      <w:t>za</w:t>
    </w:r>
    <w:proofErr w:type="spellEnd"/>
    <w:r>
      <w:rPr>
        <w:rFonts w:ascii="ISOCPEUR" w:eastAsia="ISOCPEUR" w:hAnsi="ISOCPEUR" w:cs="ISOCPEUR"/>
        <w:color w:val="7F7F7F"/>
        <w:sz w:val="20"/>
        <w:szCs w:val="20"/>
      </w:rPr>
      <w:t xml:space="preserve"> </w:t>
    </w:r>
    <w:proofErr w:type="spellStart"/>
    <w:proofErr w:type="gramStart"/>
    <w:r>
      <w:rPr>
        <w:rFonts w:ascii="ISOCPEUR" w:eastAsia="ISOCPEUR" w:hAnsi="ISOCPEUR" w:cs="ISOCPEUR"/>
        <w:color w:val="7F7F7F"/>
        <w:sz w:val="20"/>
        <w:szCs w:val="20"/>
      </w:rPr>
      <w:t>prostor</w:t>
    </w:r>
    <w:proofErr w:type="spellEnd"/>
    <w:r>
      <w:rPr>
        <w:rFonts w:ascii="ISOCPEUR" w:eastAsia="ISOCPEUR" w:hAnsi="ISOCPEUR" w:cs="ISOCPEUR"/>
        <w:color w:val="7F7F7F"/>
        <w:sz w:val="20"/>
        <w:szCs w:val="20"/>
      </w:rPr>
      <w:t xml:space="preserve">  I</w:t>
    </w:r>
    <w:proofErr w:type="gramEnd"/>
    <w:r>
      <w:rPr>
        <w:rFonts w:ascii="ISOCPEUR" w:eastAsia="ISOCPEUR" w:hAnsi="ISOCPEUR" w:cs="ISOCPEUR"/>
        <w:color w:val="7F7F7F"/>
        <w:sz w:val="20"/>
        <w:szCs w:val="20"/>
      </w:rPr>
      <w:t xml:space="preserve">  </w:t>
    </w:r>
    <w:proofErr w:type="spellStart"/>
    <w:r>
      <w:rPr>
        <w:rFonts w:ascii="ISOCPEUR" w:eastAsia="ISOCPEUR" w:hAnsi="ISOCPEUR" w:cs="ISOCPEUR"/>
        <w:color w:val="7F7F7F"/>
        <w:sz w:val="20"/>
        <w:szCs w:val="20"/>
      </w:rPr>
      <w:t>Истраживачки</w:t>
    </w:r>
    <w:proofErr w:type="spellEnd"/>
    <w:r>
      <w:rPr>
        <w:rFonts w:ascii="ISOCPEUR" w:eastAsia="ISOCPEUR" w:hAnsi="ISOCPEUR" w:cs="ISOCPEUR"/>
        <w:color w:val="7F7F7F"/>
        <w:sz w:val="20"/>
        <w:szCs w:val="20"/>
      </w:rPr>
      <w:t xml:space="preserve"> </w:t>
    </w:r>
    <w:proofErr w:type="spellStart"/>
    <w:r>
      <w:rPr>
        <w:rFonts w:ascii="ISOCPEUR" w:eastAsia="ISOCPEUR" w:hAnsi="ISOCPEUR" w:cs="ISOCPEUR"/>
        <w:color w:val="7F7F7F"/>
        <w:sz w:val="20"/>
        <w:szCs w:val="20"/>
      </w:rPr>
      <w:t>центар</w:t>
    </w:r>
    <w:proofErr w:type="spellEnd"/>
    <w:r>
      <w:rPr>
        <w:rFonts w:ascii="ISOCPEUR" w:eastAsia="ISOCPEUR" w:hAnsi="ISOCPEUR" w:cs="ISOCPEUR"/>
        <w:color w:val="7F7F7F"/>
        <w:sz w:val="20"/>
        <w:szCs w:val="20"/>
      </w:rPr>
      <w:t xml:space="preserve"> </w:t>
    </w:r>
    <w:proofErr w:type="spellStart"/>
    <w:r>
      <w:rPr>
        <w:rFonts w:ascii="ISOCPEUR" w:eastAsia="ISOCPEUR" w:hAnsi="ISOCPEUR" w:cs="ISOCPEUR"/>
        <w:color w:val="7F7F7F"/>
        <w:sz w:val="20"/>
        <w:szCs w:val="20"/>
      </w:rPr>
      <w:t>за</w:t>
    </w:r>
    <w:proofErr w:type="spellEnd"/>
    <w:r>
      <w:rPr>
        <w:rFonts w:ascii="ISOCPEUR" w:eastAsia="ISOCPEUR" w:hAnsi="ISOCPEUR" w:cs="ISOCPEUR"/>
        <w:color w:val="7F7F7F"/>
        <w:sz w:val="20"/>
        <w:szCs w:val="20"/>
      </w:rPr>
      <w:t xml:space="preserve"> </w:t>
    </w:r>
    <w:proofErr w:type="spellStart"/>
    <w:r>
      <w:rPr>
        <w:rFonts w:ascii="ISOCPEUR" w:eastAsia="ISOCPEUR" w:hAnsi="ISOCPEUR" w:cs="ISOCPEUR"/>
        <w:color w:val="7F7F7F"/>
        <w:sz w:val="20"/>
        <w:szCs w:val="20"/>
      </w:rPr>
      <w:t>простор</w:t>
    </w:r>
    <w:proofErr w:type="spellEnd"/>
    <w:r>
      <w:rPr>
        <w:rFonts w:ascii="ISOCPEUR" w:eastAsia="ISOCPEUR" w:hAnsi="ISOCPEUR" w:cs="ISOCPEUR"/>
        <w:color w:val="7F7F7F"/>
        <w:sz w:val="20"/>
        <w:szCs w:val="20"/>
      </w:rPr>
      <w:t xml:space="preserve">  I  Centre for Spatial Research</w:t>
    </w:r>
  </w:p>
  <w:p w:rsidR="00C00F24" w:rsidRDefault="00C00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BB"/>
    <w:rsid w:val="001E1BBB"/>
    <w:rsid w:val="005978F1"/>
    <w:rsid w:val="007A5302"/>
    <w:rsid w:val="00835048"/>
    <w:rsid w:val="008E246D"/>
    <w:rsid w:val="00957BDD"/>
    <w:rsid w:val="00AD389D"/>
    <w:rsid w:val="00C00F24"/>
    <w:rsid w:val="00D700B0"/>
    <w:rsid w:val="00DB5199"/>
    <w:rsid w:val="00EC02DE"/>
    <w:rsid w:val="00E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E1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E1B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E1B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B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02"/>
  </w:style>
  <w:style w:type="paragraph" w:styleId="Footer">
    <w:name w:val="footer"/>
    <w:basedOn w:val="Normal"/>
    <w:link w:val="FooterChar"/>
    <w:uiPriority w:val="99"/>
    <w:unhideWhenUsed/>
    <w:rsid w:val="007A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E1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E1B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E1B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B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02"/>
  </w:style>
  <w:style w:type="paragraph" w:styleId="Footer">
    <w:name w:val="footer"/>
    <w:basedOn w:val="Normal"/>
    <w:link w:val="FooterChar"/>
    <w:uiPriority w:val="99"/>
    <w:unhideWhenUsed/>
    <w:rsid w:val="007A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5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8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-days.com/2019/04/17/konkurs-o-stanovanju-rehous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arhitekture.bl@g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cprosto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DaniArhitekture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-day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2019-04-17T21:49:00Z</dcterms:created>
  <dcterms:modified xsi:type="dcterms:W3CDTF">2019-04-17T21:49:00Z</dcterms:modified>
</cp:coreProperties>
</file>