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08" w:rsidRDefault="00070F08" w:rsidP="00070F08">
      <w:pPr>
        <w:jc w:val="center"/>
        <w:rPr>
          <w:lang w:val="bs-Cyrl-BA"/>
        </w:rPr>
      </w:pPr>
      <w:r>
        <w:rPr>
          <w:noProof/>
          <w:lang w:val="sr-Latn-BA" w:eastAsia="sr-Latn-BA"/>
        </w:rPr>
        <w:drawing>
          <wp:inline distT="0" distB="0" distL="0" distR="0" wp14:anchorId="0263898B" wp14:editId="3FA03838">
            <wp:extent cx="2665096" cy="943396"/>
            <wp:effectExtent l="0" t="0" r="1905" b="9525"/>
            <wp:docPr id="2" name="Picture 2" descr="C:\Users\Agf19-3\Desktop\МЕМОРАН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f19-3\Desktop\МЕМОРАНДУ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9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08" w:rsidRDefault="00070F08" w:rsidP="00070F08">
      <w:pPr>
        <w:spacing w:line="240" w:lineRule="auto"/>
        <w:jc w:val="center"/>
        <w:rPr>
          <w:sz w:val="24"/>
          <w:szCs w:val="24"/>
          <w:lang w:val="bs-Cyrl-BA"/>
        </w:rPr>
      </w:pPr>
      <w:r w:rsidRPr="005E327F">
        <w:rPr>
          <w:b/>
          <w:sz w:val="28"/>
          <w:szCs w:val="28"/>
          <w:lang w:val="bs-Cyrl-BA"/>
        </w:rPr>
        <w:t xml:space="preserve">ТЕХНИЧКА ДОКУМЕНТАЦИЈА       </w:t>
      </w:r>
      <w:r w:rsidRPr="005E327F">
        <w:rPr>
          <w:sz w:val="24"/>
          <w:szCs w:val="24"/>
          <w:lang w:val="bs-Cyrl-BA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  <w:lang w:val="bs-Cyrl-BA"/>
        </w:rPr>
        <w:t xml:space="preserve">МЕЂУНАРОДНИ НАУЧНО-ИСТРАЖИВАЧКИ ПРОЈЕКТИ </w:t>
      </w:r>
      <w:r w:rsidRPr="00BF6518">
        <w:rPr>
          <w:sz w:val="24"/>
          <w:szCs w:val="24"/>
          <w:lang w:val="bs-Cyrl-BA"/>
        </w:rPr>
        <w:t>АРХИТЕКТОНСКО-ГРАЂЕВИНСКО-ГЕОДЕТСКОГ ФАКУЛТЕТА</w:t>
      </w:r>
    </w:p>
    <w:p w:rsidR="00070F08" w:rsidRPr="00A63216" w:rsidRDefault="00070F08" w:rsidP="00070F08">
      <w:pPr>
        <w:spacing w:line="240" w:lineRule="auto"/>
        <w:jc w:val="center"/>
        <w:rPr>
          <w:sz w:val="24"/>
          <w:szCs w:val="24"/>
          <w:lang w:val="bs-Cyrl-BA"/>
        </w:rPr>
      </w:pP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25"/>
        <w:gridCol w:w="37"/>
        <w:gridCol w:w="8"/>
        <w:gridCol w:w="6530"/>
        <w:gridCol w:w="1670"/>
      </w:tblGrid>
      <w:tr w:rsidR="00070F08" w:rsidRPr="002D01B9" w:rsidTr="00070F08">
        <w:trPr>
          <w:trHeight w:val="165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070F08" w:rsidRPr="007B3016" w:rsidRDefault="007B3016" w:rsidP="00070F08">
            <w:pPr>
              <w:rPr>
                <w:rFonts w:cstheme="minorHAnsi"/>
                <w:color w:val="262626"/>
                <w:lang w:val="sr-Latn-BA"/>
              </w:rPr>
            </w:pPr>
            <w:r>
              <w:rPr>
                <w:rFonts w:cstheme="minorHAnsi"/>
                <w:color w:val="262626"/>
                <w:lang w:val="sr-Latn-BA"/>
              </w:rPr>
              <w:t xml:space="preserve">1. </w:t>
            </w:r>
          </w:p>
        </w:tc>
        <w:tc>
          <w:tcPr>
            <w:tcW w:w="10670" w:type="dxa"/>
            <w:gridSpan w:val="5"/>
            <w:shd w:val="clear" w:color="auto" w:fill="D9D9D9" w:themeFill="background1" w:themeFillShade="D9"/>
          </w:tcPr>
          <w:p w:rsidR="00070F08" w:rsidRPr="002D01B9" w:rsidRDefault="00E36F2D" w:rsidP="00070F08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lang w:val="sr-Latn-BA"/>
              </w:rPr>
            </w:pPr>
            <w:r w:rsidRPr="002D01B9">
              <w:rPr>
                <w:rFonts w:cstheme="minorHAnsi"/>
                <w:b/>
                <w:sz w:val="24"/>
                <w:szCs w:val="24"/>
              </w:rPr>
              <w:t>Mobility for learners and staff – Higher Education Student and Staff Mobilit</w:t>
            </w:r>
            <w:r w:rsidRPr="002D01B9">
              <w:rPr>
                <w:rFonts w:cstheme="minorHAnsi"/>
                <w:b/>
                <w:sz w:val="24"/>
                <w:szCs w:val="24"/>
                <w:lang w:val="sr-Latn-BA"/>
              </w:rPr>
              <w:t>y</w:t>
            </w:r>
          </w:p>
        </w:tc>
      </w:tr>
      <w:tr w:rsidR="00E36F2D" w:rsidRPr="002D01B9" w:rsidTr="00070F08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E36F2D" w:rsidRPr="002D01B9" w:rsidRDefault="00E36F2D" w:rsidP="00E36F2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E36F2D" w:rsidRPr="002D01B9" w:rsidRDefault="00E36F2D" w:rsidP="00E36F2D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b/>
                <w:color w:val="262626"/>
              </w:rPr>
              <w:t>Финансијер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>:</w:t>
            </w: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  <w:lang w:val="sr-Cyrl-BA"/>
              </w:rPr>
              <w:t>Европска комисија</w:t>
            </w:r>
          </w:p>
        </w:tc>
      </w:tr>
      <w:tr w:rsidR="00E36F2D" w:rsidRPr="002D01B9" w:rsidTr="00070F08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E36F2D" w:rsidRPr="002D01B9" w:rsidRDefault="00E36F2D" w:rsidP="00E36F2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E36F2D" w:rsidRPr="002D01B9" w:rsidRDefault="00E36F2D" w:rsidP="00E36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Координатор пројекта </w:t>
            </w:r>
            <w:r w:rsidRPr="002D01B9">
              <w:rPr>
                <w:rFonts w:cstheme="minorHAnsi"/>
                <w:b/>
                <w:color w:val="262626"/>
              </w:rPr>
              <w:t xml:space="preserve"> испред УНИБЛ-а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 xml:space="preserve">: 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 доц. др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 Малина Чворо</w:t>
            </w:r>
          </w:p>
        </w:tc>
      </w:tr>
      <w:tr w:rsidR="00E36F2D" w:rsidRPr="002D01B9" w:rsidTr="007B612E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E36F2D" w:rsidRPr="002D01B9" w:rsidRDefault="00E36F2D" w:rsidP="00E36F2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E36F2D" w:rsidRPr="002D01B9" w:rsidRDefault="00E36F2D" w:rsidP="00E36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Носилац пројекта  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E36F2D" w:rsidRPr="002D01B9" w:rsidRDefault="00E36F2D" w:rsidP="00E36F2D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670" w:type="dxa"/>
            <w:shd w:val="clear" w:color="auto" w:fill="auto"/>
          </w:tcPr>
          <w:p w:rsidR="00E36F2D" w:rsidRPr="002D01B9" w:rsidRDefault="00E36F2D" w:rsidP="00E36F2D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>Период</w:t>
            </w:r>
          </w:p>
        </w:tc>
      </w:tr>
      <w:tr w:rsidR="00E36F2D" w:rsidRPr="002D01B9" w:rsidTr="002D01B9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E36F2D" w:rsidRPr="002D01B9" w:rsidRDefault="00E36F2D" w:rsidP="00E36F2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E36F2D" w:rsidRPr="002D01B9" w:rsidRDefault="00E36F2D" w:rsidP="00E36F2D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Norwegian University of Science and Technology, Faculty of Architecture and Fine Art, Trondheim, Norway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ED0A0D" w:rsidRDefault="00ED0A0D" w:rsidP="00704E72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п</w:t>
            </w:r>
            <w:r w:rsidRPr="002D01B9">
              <w:rPr>
                <w:rFonts w:cstheme="minorHAnsi"/>
                <w:color w:val="262626"/>
              </w:rPr>
              <w:t>роф.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др </w:t>
            </w:r>
            <w:r w:rsidRPr="00ED0A0D">
              <w:rPr>
                <w:rFonts w:cstheme="minorHAnsi"/>
                <w:color w:val="262626"/>
                <w:lang w:val="bs-Cyrl-BA"/>
              </w:rPr>
              <w:t>Биљана Антуновић</w:t>
            </w:r>
            <w:r>
              <w:rPr>
                <w:rFonts w:cstheme="minorHAnsi"/>
                <w:color w:val="262626"/>
                <w:lang w:val="bs-Cyrl-BA"/>
              </w:rPr>
              <w:t>;</w:t>
            </w:r>
            <w:r w:rsidRPr="00ED0A0D">
              <w:rPr>
                <w:rFonts w:cstheme="minorHAnsi"/>
                <w:color w:val="262626"/>
                <w:lang w:val="bs-Cyrl-BA"/>
              </w:rPr>
              <w:t xml:space="preserve"> </w:t>
            </w:r>
          </w:p>
          <w:p w:rsidR="00ED0A0D" w:rsidRDefault="00ED0A0D" w:rsidP="00ED0A0D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>
              <w:rPr>
                <w:rFonts w:cstheme="minorHAnsi"/>
                <w:color w:val="262626"/>
                <w:lang w:val="sr-Cyrl-BA"/>
              </w:rPr>
              <w:t xml:space="preserve">др </w:t>
            </w:r>
            <w:r w:rsidRPr="00ED0A0D">
              <w:rPr>
                <w:rFonts w:cstheme="minorHAnsi"/>
                <w:color w:val="262626"/>
                <w:lang w:val="bs-Cyrl-BA"/>
              </w:rPr>
              <w:t>Игор Кувач</w:t>
            </w:r>
            <w:r>
              <w:rPr>
                <w:rFonts w:cstheme="minorHAnsi"/>
                <w:color w:val="262626"/>
                <w:lang w:val="bs-Cyrl-BA"/>
              </w:rPr>
              <w:t>;</w:t>
            </w:r>
            <w:r w:rsidRPr="00ED0A0D">
              <w:rPr>
                <w:rFonts w:cstheme="minorHAnsi"/>
                <w:color w:val="262626"/>
                <w:lang w:val="bs-Cyrl-BA"/>
              </w:rPr>
              <w:t xml:space="preserve"> </w:t>
            </w:r>
          </w:p>
          <w:p w:rsidR="00704E72" w:rsidRPr="002D01B9" w:rsidRDefault="00ED0A0D" w:rsidP="00ED0A0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</w:pPr>
            <w:r w:rsidRPr="00ED0A0D">
              <w:rPr>
                <w:rFonts w:cstheme="minorHAnsi"/>
                <w:color w:val="262626"/>
                <w:lang w:val="bs-Cyrl-BA"/>
              </w:rPr>
              <w:t>Драгана Зељић</w:t>
            </w:r>
            <w:r>
              <w:rPr>
                <w:rFonts w:cstheme="minorHAnsi"/>
                <w:color w:val="262626"/>
                <w:lang w:val="bs-Cyrl-BA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E36F2D" w:rsidRPr="002D01B9" w:rsidRDefault="00E36F2D" w:rsidP="00E36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</w:rPr>
              <w:t>2017</w:t>
            </w:r>
            <w:r w:rsidRPr="002D01B9">
              <w:rPr>
                <w:rFonts w:cstheme="minorHAnsi"/>
                <w:color w:val="262626"/>
                <w:lang w:val="bs-Cyrl-BA"/>
              </w:rPr>
              <w:t>/</w:t>
            </w:r>
          </w:p>
          <w:p w:rsidR="00E36F2D" w:rsidRPr="002D01B9" w:rsidRDefault="00E36F2D" w:rsidP="00E36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color w:val="262626"/>
              </w:rPr>
              <w:t>2019</w:t>
            </w:r>
          </w:p>
        </w:tc>
      </w:tr>
      <w:tr w:rsidR="00E36F2D" w:rsidRPr="002D01B9" w:rsidTr="002D01B9">
        <w:trPr>
          <w:trHeight w:val="165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E36F2D" w:rsidRPr="007B3016" w:rsidRDefault="007B3016" w:rsidP="00E36F2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0670" w:type="dxa"/>
            <w:gridSpan w:val="5"/>
            <w:shd w:val="clear" w:color="auto" w:fill="D9D9D9" w:themeFill="background1" w:themeFillShade="D9"/>
          </w:tcPr>
          <w:p w:rsidR="00E36F2D" w:rsidRPr="002D01B9" w:rsidRDefault="002D01B9" w:rsidP="00E36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K-FORCE - Knowledge FOr Resilient soCiEty (Знање за отпорно друштво)</w:t>
            </w:r>
          </w:p>
        </w:tc>
      </w:tr>
      <w:tr w:rsidR="00704E72" w:rsidRPr="002D01B9" w:rsidTr="004956C6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704E72" w:rsidRPr="002D01B9" w:rsidRDefault="00704E72" w:rsidP="00704E72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704E72" w:rsidRPr="002D01B9" w:rsidRDefault="00704E72" w:rsidP="00704E72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b/>
                <w:color w:val="262626"/>
              </w:rPr>
              <w:t>Финансијер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>:</w:t>
            </w: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  <w:lang w:val="sr-Cyrl-BA"/>
              </w:rPr>
              <w:t>Европска комисија</w:t>
            </w:r>
          </w:p>
        </w:tc>
      </w:tr>
      <w:tr w:rsidR="00704E72" w:rsidRPr="002D01B9" w:rsidTr="00653243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704E72" w:rsidRPr="002D01B9" w:rsidRDefault="00704E72" w:rsidP="00704E72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704E72" w:rsidRPr="002D01B9" w:rsidRDefault="00704E72" w:rsidP="00704E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Координатор пројекта </w:t>
            </w:r>
            <w:r w:rsidRPr="002D01B9">
              <w:rPr>
                <w:rFonts w:cstheme="minorHAnsi"/>
                <w:b/>
                <w:color w:val="262626"/>
              </w:rPr>
              <w:t xml:space="preserve"> испред УНИБЛ-а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 xml:space="preserve">: 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 доц. др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 Гордана Броћета</w:t>
            </w:r>
          </w:p>
        </w:tc>
      </w:tr>
      <w:tr w:rsidR="00704E72" w:rsidRPr="002D01B9" w:rsidTr="007B612E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704E72" w:rsidRPr="002D01B9" w:rsidRDefault="00704E72" w:rsidP="00704E72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704E72" w:rsidRPr="002D01B9" w:rsidRDefault="00704E72" w:rsidP="00704E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Носилац пројекта  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704E72" w:rsidRPr="002D01B9" w:rsidRDefault="00704E72" w:rsidP="00704E72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670" w:type="dxa"/>
            <w:shd w:val="clear" w:color="auto" w:fill="auto"/>
          </w:tcPr>
          <w:p w:rsidR="00704E72" w:rsidRPr="002D01B9" w:rsidRDefault="00704E72" w:rsidP="00704E72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>Период</w:t>
            </w:r>
          </w:p>
        </w:tc>
      </w:tr>
      <w:tr w:rsidR="00704E72" w:rsidRPr="002D01B9" w:rsidTr="007B612E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704E72" w:rsidRPr="002D01B9" w:rsidRDefault="00704E72" w:rsidP="00704E72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704E72" w:rsidRPr="002D01B9" w:rsidRDefault="00A35A7A" w:rsidP="00704E72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Факултет  Техничких наука универзитета у  Новом Саду, Србија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704E72" w:rsidRPr="002D01B9" w:rsidRDefault="00A35A7A" w:rsidP="00ED0A0D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п</w:t>
            </w:r>
            <w:r w:rsidRPr="002D01B9">
              <w:rPr>
                <w:rFonts w:cstheme="minorHAnsi"/>
                <w:color w:val="262626"/>
              </w:rPr>
              <w:t>роф.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>Бранкица Милојевић;</w:t>
            </w:r>
            <w:r w:rsidR="002D01B9"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  <w:lang w:val="bs-Cyrl-BA"/>
              </w:rPr>
              <w:t>п</w:t>
            </w:r>
            <w:r w:rsidRPr="002D01B9">
              <w:rPr>
                <w:rFonts w:cstheme="minorHAnsi"/>
                <w:color w:val="262626"/>
              </w:rPr>
              <w:t>роф.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 xml:space="preserve">Биљана Антуновић; </w:t>
            </w:r>
            <w:r w:rsidRPr="002D01B9">
              <w:rPr>
                <w:rFonts w:cstheme="minorHAnsi"/>
                <w:color w:val="262626"/>
                <w:lang w:val="bs-Cyrl-BA"/>
              </w:rPr>
              <w:t>п</w:t>
            </w:r>
            <w:r w:rsidRPr="002D01B9">
              <w:rPr>
                <w:rFonts w:cstheme="minorHAnsi"/>
                <w:color w:val="262626"/>
              </w:rPr>
              <w:t xml:space="preserve">роф.др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 xml:space="preserve">Мато Уљаревић; </w:t>
            </w:r>
            <w:r w:rsidRPr="002D01B9">
              <w:rPr>
                <w:rFonts w:cstheme="minorHAnsi"/>
                <w:color w:val="262626"/>
                <w:lang w:val="bs-Cyrl-BA"/>
              </w:rPr>
              <w:t>д</w:t>
            </w:r>
            <w:r w:rsidRPr="002D01B9">
              <w:rPr>
                <w:rFonts w:cstheme="minorHAnsi"/>
                <w:color w:val="262626"/>
              </w:rPr>
              <w:t xml:space="preserve">оц. 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 xml:space="preserve">Александар Борковић;  </w:t>
            </w:r>
            <w:r w:rsidRPr="002D01B9">
              <w:rPr>
                <w:rFonts w:cstheme="minorHAnsi"/>
                <w:color w:val="262626"/>
                <w:lang w:val="bs-Cyrl-BA"/>
              </w:rPr>
              <w:t>д</w:t>
            </w:r>
            <w:r w:rsidRPr="002D01B9">
              <w:rPr>
                <w:rFonts w:cstheme="minorHAnsi"/>
                <w:color w:val="262626"/>
              </w:rPr>
              <w:t xml:space="preserve">оц. 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 xml:space="preserve">Малина Чворо; </w:t>
            </w:r>
            <w:r w:rsidRPr="002D01B9">
              <w:rPr>
                <w:rFonts w:cstheme="minorHAnsi"/>
                <w:color w:val="262626"/>
                <w:lang w:val="bs-Cyrl-BA"/>
              </w:rPr>
              <w:t>д</w:t>
            </w:r>
            <w:r w:rsidRPr="002D01B9">
              <w:rPr>
                <w:rFonts w:cstheme="minorHAnsi"/>
                <w:color w:val="262626"/>
              </w:rPr>
              <w:t xml:space="preserve">оц. 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 xml:space="preserve">Саша Чворо; </w:t>
            </w:r>
            <w:r w:rsidRPr="002D01B9">
              <w:rPr>
                <w:rFonts w:cstheme="minorHAnsi"/>
                <w:color w:val="262626"/>
                <w:lang w:val="bs-Cyrl-BA"/>
              </w:rPr>
              <w:t>д</w:t>
            </w:r>
            <w:r w:rsidRPr="002D01B9">
              <w:rPr>
                <w:rFonts w:cstheme="minorHAnsi"/>
                <w:color w:val="262626"/>
              </w:rPr>
              <w:t xml:space="preserve">оц. 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>Мирослав Малиновић;</w:t>
            </w:r>
            <w:r w:rsidRPr="002D01B9">
              <w:rPr>
                <w:rFonts w:cstheme="minorHAnsi"/>
                <w:color w:val="262626"/>
                <w:lang w:val="bs-Cyrl-BA"/>
              </w:rPr>
              <w:t xml:space="preserve"> п</w:t>
            </w:r>
            <w:r w:rsidRPr="002D01B9">
              <w:rPr>
                <w:rFonts w:cstheme="minorHAnsi"/>
                <w:color w:val="262626"/>
              </w:rPr>
              <w:t>роф.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др </w:t>
            </w:r>
            <w:r w:rsidRPr="002D01B9"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  <w:t>Винко Бабић; Младен Слијепчевић; Слободан Пеулић; Драгана Зељић; Гордана Јаковљевић; Jeлена Пажин; Дејан Милиновић; Јелена Рожић;Саша Ваван; Радован Вукомановић; Александра Регојевић; Бранка Ковачевић; Весна Савић; Стево Боројевић</w:t>
            </w:r>
            <w:r w:rsidR="00D76344">
              <w:rPr>
                <w:color w:val="222222"/>
                <w:lang w:val="sr-Cyrl-BA"/>
              </w:rPr>
              <w:t>;</w:t>
            </w:r>
            <w:r w:rsidR="00D76344">
              <w:rPr>
                <w:color w:val="222222"/>
                <w:lang w:val="sr-Cyrl-BA"/>
              </w:rPr>
              <w:t xml:space="preserve"> Марина Латиновић</w:t>
            </w:r>
            <w:r w:rsidR="00D76344">
              <w:rPr>
                <w:color w:val="222222"/>
                <w:lang w:val="sr-Cyrl-BA"/>
              </w:rPr>
              <w:t>;</w:t>
            </w:r>
            <w:r w:rsidR="00D76344">
              <w:rPr>
                <w:color w:val="222222"/>
                <w:lang w:val="sr-Cyrl-BA"/>
              </w:rPr>
              <w:t xml:space="preserve"> Стаменко Мијатовић.</w:t>
            </w:r>
          </w:p>
        </w:tc>
        <w:tc>
          <w:tcPr>
            <w:tcW w:w="1670" w:type="dxa"/>
            <w:shd w:val="clear" w:color="auto" w:fill="auto"/>
          </w:tcPr>
          <w:p w:rsidR="00704E72" w:rsidRPr="002D01B9" w:rsidRDefault="00704E72" w:rsidP="00704E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</w:rPr>
              <w:t>201</w:t>
            </w:r>
            <w:r w:rsidRPr="002D01B9">
              <w:rPr>
                <w:rFonts w:cstheme="minorHAnsi"/>
                <w:color w:val="262626"/>
                <w:lang w:val="sr-Cyrl-BA"/>
              </w:rPr>
              <w:t>6</w:t>
            </w:r>
            <w:r w:rsidRPr="002D01B9">
              <w:rPr>
                <w:rFonts w:cstheme="minorHAnsi"/>
                <w:color w:val="262626"/>
                <w:lang w:val="bs-Cyrl-BA"/>
              </w:rPr>
              <w:t>/</w:t>
            </w:r>
          </w:p>
          <w:p w:rsidR="00704E72" w:rsidRPr="002D01B9" w:rsidRDefault="00362A70" w:rsidP="00704E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/>
              </w:rPr>
              <w:t>2020</w:t>
            </w:r>
            <w:bookmarkStart w:id="0" w:name="_GoBack"/>
            <w:bookmarkEnd w:id="0"/>
          </w:p>
        </w:tc>
      </w:tr>
      <w:tr w:rsidR="00704E72" w:rsidRPr="002D01B9" w:rsidTr="002D01B9">
        <w:trPr>
          <w:trHeight w:val="165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704E72" w:rsidRPr="007B3016" w:rsidRDefault="007B3016" w:rsidP="00704E72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0670" w:type="dxa"/>
            <w:gridSpan w:val="5"/>
            <w:shd w:val="clear" w:color="auto" w:fill="D9D9D9" w:themeFill="background1" w:themeFillShade="D9"/>
          </w:tcPr>
          <w:p w:rsidR="00704E72" w:rsidRPr="002D01B9" w:rsidRDefault="002D01B9" w:rsidP="00704E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BESTSDI – Western Balkan Academic Education Evolution and Professional’s Sustainable Training for Spatial Data Infrastructures</w:t>
            </w:r>
          </w:p>
        </w:tc>
      </w:tr>
      <w:tr w:rsidR="009D0EF3" w:rsidRPr="002D01B9" w:rsidTr="00C2605D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b/>
                <w:color w:val="262626"/>
              </w:rPr>
              <w:t>Финансијер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>:</w:t>
            </w: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  <w:lang w:val="sr-Cyrl-BA"/>
              </w:rPr>
              <w:t>Европска комисија</w:t>
            </w:r>
          </w:p>
        </w:tc>
      </w:tr>
      <w:tr w:rsidR="009D0EF3" w:rsidRPr="002D01B9" w:rsidTr="00070B16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Координатор пројекта </w:t>
            </w:r>
            <w:r w:rsidRPr="002D01B9">
              <w:rPr>
                <w:rFonts w:cstheme="minorHAnsi"/>
                <w:b/>
                <w:color w:val="262626"/>
              </w:rPr>
              <w:t xml:space="preserve"> испред УНИБЛ-а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 xml:space="preserve">: 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 </w:t>
            </w:r>
            <w:r w:rsidRPr="002D01B9">
              <w:rPr>
                <w:rFonts w:cstheme="minorHAnsi"/>
                <w:color w:val="262626"/>
                <w:lang w:val="sr-Cyrl-BA"/>
              </w:rPr>
              <w:t>Младен Амовић</w:t>
            </w:r>
          </w:p>
        </w:tc>
      </w:tr>
      <w:tr w:rsidR="009D0EF3" w:rsidRPr="002D01B9" w:rsidTr="007B612E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Носилац пројекта  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>Период</w:t>
            </w:r>
          </w:p>
        </w:tc>
      </w:tr>
      <w:tr w:rsidR="009D0EF3" w:rsidRPr="002D01B9" w:rsidTr="007B612E">
        <w:trPr>
          <w:trHeight w:val="16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9D0EF3" w:rsidRPr="002D01B9" w:rsidRDefault="00A35A7A" w:rsidP="009D0EF3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Геодетски факултет, </w:t>
            </w:r>
          </w:p>
          <w:p w:rsidR="00A35A7A" w:rsidRPr="002D01B9" w:rsidRDefault="00A35A7A" w:rsidP="009D0EF3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Универзитет у Загребу 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9D0EF3" w:rsidRPr="00ED0A0D" w:rsidRDefault="00A35A7A" w:rsidP="009D0EF3">
            <w:pPr>
              <w:spacing w:after="0" w:line="240" w:lineRule="auto"/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sr-Cyrl-BA"/>
              </w:rPr>
            </w:pPr>
            <w:r w:rsidRPr="002D01B9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Славко Васиљевић, </w:t>
            </w:r>
            <w:r w:rsidR="00346999" w:rsidRPr="002D01B9">
              <w:rPr>
                <w:rFonts w:cstheme="minorHAnsi"/>
                <w:color w:val="262626"/>
                <w:lang w:val="bs-Cyrl-BA"/>
              </w:rPr>
              <w:t>п</w:t>
            </w:r>
            <w:r w:rsidR="00346999" w:rsidRPr="002D01B9">
              <w:rPr>
                <w:rFonts w:cstheme="minorHAnsi"/>
                <w:color w:val="262626"/>
              </w:rPr>
              <w:t>роф.</w:t>
            </w:r>
            <w:r w:rsidR="00346999"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="00346999" w:rsidRPr="002D01B9">
              <w:rPr>
                <w:rFonts w:cstheme="minorHAnsi"/>
                <w:color w:val="262626"/>
              </w:rPr>
              <w:t xml:space="preserve">др </w:t>
            </w:r>
            <w:r w:rsidRPr="002D01B9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Бранкица Милојевић, Весна Савић, Јелена Рожић, Светлана Митић, Зоран Кокеза, Мирослав Вујасиновић, Ивана Јанковић, Ђурђа Лазичић</w:t>
            </w:r>
            <w:r w:rsidR="00ED0A0D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sr-Cyrl-BA"/>
              </w:rPr>
              <w:t>.</w:t>
            </w:r>
          </w:p>
          <w:p w:rsidR="000C709F" w:rsidRPr="002D01B9" w:rsidRDefault="000C709F" w:rsidP="009D0EF3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sr-Cyrl-BA"/>
              </w:rPr>
            </w:pP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</w:rPr>
              <w:t>201</w:t>
            </w:r>
            <w:r w:rsidRPr="002D01B9">
              <w:rPr>
                <w:rFonts w:cstheme="minorHAnsi"/>
                <w:color w:val="262626"/>
                <w:lang w:val="sr-Cyrl-BA"/>
              </w:rPr>
              <w:t>6</w:t>
            </w:r>
            <w:r w:rsidRPr="002D01B9">
              <w:rPr>
                <w:rFonts w:cstheme="minorHAnsi"/>
                <w:color w:val="262626"/>
                <w:lang w:val="bs-Cyrl-BA"/>
              </w:rPr>
              <w:t>/</w:t>
            </w:r>
          </w:p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color w:val="262626"/>
              </w:rPr>
              <w:t>2019</w:t>
            </w:r>
          </w:p>
        </w:tc>
      </w:tr>
      <w:tr w:rsidR="009D0EF3" w:rsidRPr="002D01B9" w:rsidTr="00070F08">
        <w:trPr>
          <w:trHeight w:val="379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9D0EF3" w:rsidRPr="002D01B9" w:rsidRDefault="007B3016" w:rsidP="009D0EF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670" w:type="dxa"/>
            <w:gridSpan w:val="5"/>
            <w:shd w:val="clear" w:color="auto" w:fill="D9D9D9" w:themeFill="background1" w:themeFillShade="D9"/>
          </w:tcPr>
          <w:p w:rsidR="009D0EF3" w:rsidRPr="002D01B9" w:rsidRDefault="009D0EF3" w:rsidP="009D0EF3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</w:rPr>
              <w:t>ERASMUS+</w:t>
            </w:r>
            <w:r w:rsidRPr="002D01B9">
              <w:rPr>
                <w:rFonts w:cstheme="minorHAnsi"/>
                <w:b/>
                <w:color w:val="262626"/>
                <w:lang w:val="sr-Cyrl-BA"/>
              </w:rPr>
              <w:t>, KA2 – Cooperation for innovation and the exchange of good practices –Capacity Building in the field of Higher Education</w:t>
            </w:r>
          </w:p>
          <w:p w:rsidR="009D0EF3" w:rsidRPr="002D01B9" w:rsidRDefault="009D0EF3" w:rsidP="009D0EF3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</w:rPr>
              <w:t>Creating the Network of Knowledge Labs for Sustainable and Resilient Environments / KLABS</w:t>
            </w:r>
          </w:p>
          <w:p w:rsidR="009D0EF3" w:rsidRPr="002D01B9" w:rsidRDefault="009D0EF3" w:rsidP="009D0EF3">
            <w:pPr>
              <w:spacing w:after="0" w:line="240" w:lineRule="auto"/>
              <w:jc w:val="both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(</w:t>
            </w:r>
            <w:r w:rsidRPr="002D01B9">
              <w:rPr>
                <w:rFonts w:cstheme="minorHAnsi"/>
                <w:color w:val="262626"/>
              </w:rPr>
              <w:t>Креирање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мреже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лабораторија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знања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за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одрживу и отпорну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животну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средину</w:t>
            </w:r>
            <w:r w:rsidRPr="002D01B9">
              <w:rPr>
                <w:rFonts w:cstheme="minorHAnsi"/>
                <w:color w:val="262626"/>
                <w:lang w:val="sr-Cyrl-BA"/>
              </w:rPr>
              <w:t>)</w:t>
            </w:r>
          </w:p>
        </w:tc>
      </w:tr>
      <w:tr w:rsidR="009D0EF3" w:rsidRPr="002D01B9" w:rsidTr="00070F08">
        <w:trPr>
          <w:trHeight w:val="242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b/>
                <w:color w:val="262626"/>
              </w:rPr>
              <w:t>Финансијер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>:</w:t>
            </w: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  <w:lang w:val="sr-Cyrl-BA"/>
              </w:rPr>
              <w:t>Европска комисија</w:t>
            </w:r>
          </w:p>
        </w:tc>
      </w:tr>
      <w:tr w:rsidR="009D0EF3" w:rsidRPr="002D01B9" w:rsidTr="00070F08">
        <w:trPr>
          <w:trHeight w:val="242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Координатор пројекта </w:t>
            </w:r>
            <w:r w:rsidRPr="002D01B9">
              <w:rPr>
                <w:rFonts w:cstheme="minorHAnsi"/>
                <w:b/>
                <w:color w:val="262626"/>
              </w:rPr>
              <w:t xml:space="preserve"> испред УНИБЛ-а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 xml:space="preserve">: 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 доц. др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 </w:t>
            </w:r>
            <w:r w:rsidRPr="002D01B9">
              <w:rPr>
                <w:rFonts w:cstheme="minorHAnsi"/>
                <w:color w:val="262626"/>
              </w:rPr>
              <w:t>Невена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Новаковић</w:t>
            </w:r>
          </w:p>
        </w:tc>
      </w:tr>
      <w:tr w:rsidR="009D0EF3" w:rsidRPr="002D01B9" w:rsidTr="007B612E">
        <w:trPr>
          <w:trHeight w:val="15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470" w:type="dxa"/>
            <w:gridSpan w:val="3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Носилац пројекта  </w:t>
            </w:r>
          </w:p>
        </w:tc>
        <w:tc>
          <w:tcPr>
            <w:tcW w:w="653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>Период</w:t>
            </w:r>
          </w:p>
        </w:tc>
      </w:tr>
      <w:tr w:rsidR="009D0EF3" w:rsidRPr="002D01B9" w:rsidTr="007B612E">
        <w:trPr>
          <w:trHeight w:val="67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470" w:type="dxa"/>
            <w:gridSpan w:val="3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Универзитет у Приштини, Косовска Митровица, Косово</w:t>
            </w:r>
            <w:r w:rsidRPr="002D01B9">
              <w:rPr>
                <w:rFonts w:cstheme="minorHAnsi"/>
                <w:color w:val="262626"/>
              </w:rPr>
              <w:t>* (UPKM</w:t>
            </w:r>
            <w:r w:rsidRPr="002D01B9">
              <w:rPr>
                <w:rFonts w:cstheme="minorHAnsi"/>
                <w:color w:val="262626"/>
                <w:lang w:val="bs-Cyrl-BA"/>
              </w:rPr>
              <w:t>)</w:t>
            </w:r>
          </w:p>
        </w:tc>
        <w:tc>
          <w:tcPr>
            <w:tcW w:w="653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п</w:t>
            </w:r>
            <w:r w:rsidRPr="002D01B9">
              <w:rPr>
                <w:rFonts w:cstheme="minorHAnsi"/>
                <w:color w:val="262626"/>
              </w:rPr>
              <w:t>роф. др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Миленко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Станковић</w:t>
            </w:r>
            <w:r w:rsidRPr="002D01B9">
              <w:rPr>
                <w:rFonts w:cstheme="minorHAnsi"/>
                <w:color w:val="262626"/>
                <w:lang w:val="bs-Cyrl-BA"/>
              </w:rPr>
              <w:t xml:space="preserve">, </w:t>
            </w:r>
            <w:r w:rsidRPr="002D01B9">
              <w:rPr>
                <w:rFonts w:cstheme="minorHAnsi"/>
                <w:color w:val="262626"/>
              </w:rPr>
              <w:t>Жана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Топаловић</w:t>
            </w:r>
            <w:r w:rsidRPr="002D01B9">
              <w:rPr>
                <w:rFonts w:cstheme="minorHAnsi"/>
                <w:color w:val="262626"/>
                <w:lang w:val="bs-Cyrl-BA"/>
              </w:rPr>
              <w:t>;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</w:rPr>
              <w:t>Уна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Умићевић</w:t>
            </w:r>
            <w:r w:rsidRPr="002D01B9">
              <w:rPr>
                <w:rFonts w:cstheme="minorHAnsi"/>
                <w:color w:val="262626"/>
                <w:lang w:val="bs-Cyrl-BA"/>
              </w:rPr>
              <w:t xml:space="preserve">; </w:t>
            </w:r>
            <w:r w:rsidRPr="002D01B9">
              <w:rPr>
                <w:rFonts w:cstheme="minorHAnsi"/>
                <w:color w:val="262626"/>
              </w:rPr>
              <w:t>Анита</w:t>
            </w:r>
            <w:r w:rsidRPr="002D01B9">
              <w:rPr>
                <w:rFonts w:cstheme="minorHAnsi"/>
                <w:color w:val="262626"/>
                <w:lang w:val="bs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Милаковић</w:t>
            </w:r>
            <w:r w:rsidRPr="002D01B9">
              <w:rPr>
                <w:rFonts w:cstheme="minorHAnsi"/>
                <w:color w:val="262626"/>
                <w:lang w:val="bs-Cyrl-BA"/>
              </w:rPr>
              <w:t>;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 xml:space="preserve">Душко Лазић, дипл. екон. (УНИБЛ); </w:t>
            </w:r>
          </w:p>
          <w:p w:rsidR="009D0EF3" w:rsidRDefault="009D0EF3" w:rsidP="009D0EF3">
            <w:pPr>
              <w:shd w:val="clear" w:color="auto" w:fill="FFFFFF"/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Јована Цвијић, дипл. прав. (УНИБЛ).</w:t>
            </w:r>
          </w:p>
          <w:p w:rsidR="000C709F" w:rsidRPr="002D01B9" w:rsidRDefault="000C709F" w:rsidP="009D0EF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</w:rPr>
              <w:t>2015</w:t>
            </w:r>
            <w:r w:rsidRPr="002D01B9">
              <w:rPr>
                <w:rFonts w:cstheme="minorHAnsi"/>
                <w:color w:val="262626"/>
                <w:lang w:val="bs-Cyrl-BA"/>
              </w:rPr>
              <w:t>/</w:t>
            </w:r>
          </w:p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color w:val="262626"/>
              </w:rPr>
              <w:t>2018</w:t>
            </w:r>
          </w:p>
        </w:tc>
      </w:tr>
      <w:tr w:rsidR="009D0EF3" w:rsidRPr="002D01B9" w:rsidTr="00070F08">
        <w:trPr>
          <w:trHeight w:val="89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9D0EF3" w:rsidRPr="007B3016" w:rsidRDefault="007B3016" w:rsidP="009D0EF3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  <w:lastRenderedPageBreak/>
              <w:t>5.</w:t>
            </w:r>
          </w:p>
        </w:tc>
        <w:tc>
          <w:tcPr>
            <w:tcW w:w="10670" w:type="dxa"/>
            <w:gridSpan w:val="5"/>
            <w:shd w:val="clear" w:color="auto" w:fill="D9D9D9" w:themeFill="background1" w:themeFillShade="D9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</w:rPr>
              <w:t>HERD Energy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</w:rPr>
              <w:t>Rethinking architecture and energy efficiencyin buildings and urban development</w:t>
            </w:r>
          </w:p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(Промишљање архитектуре и енергетске ефикасности у објектима и урбаном развоју)</w:t>
            </w:r>
          </w:p>
        </w:tc>
      </w:tr>
      <w:tr w:rsidR="009D0EF3" w:rsidRPr="002D01B9" w:rsidTr="00070F08">
        <w:trPr>
          <w:trHeight w:val="287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rPr>
                <w:rFonts w:cstheme="minorHAnsi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</w:rPr>
              <w:t>Финансијер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>:</w:t>
            </w:r>
            <w:r w:rsidRPr="002D01B9">
              <w:rPr>
                <w:rFonts w:cstheme="minorHAnsi"/>
              </w:rPr>
              <w:t xml:space="preserve"> Норвешки универзитет науке и технологије</w:t>
            </w:r>
            <w:r w:rsidRPr="002D01B9">
              <w:rPr>
                <w:rFonts w:cstheme="minorHAnsi"/>
                <w:lang w:val="bs-Cyrl-BA"/>
              </w:rPr>
              <w:t xml:space="preserve">  </w:t>
            </w:r>
            <w:r w:rsidRPr="002D01B9">
              <w:rPr>
                <w:rFonts w:cstheme="minorHAnsi"/>
              </w:rPr>
              <w:t>(Norwegian University of Science and Technology</w:t>
            </w:r>
            <w:r w:rsidRPr="002D01B9">
              <w:rPr>
                <w:rFonts w:cstheme="minorHAnsi"/>
                <w:lang w:val="bs-Cyrl-BA"/>
              </w:rPr>
              <w:t>)</w:t>
            </w:r>
          </w:p>
        </w:tc>
      </w:tr>
      <w:tr w:rsidR="009D0EF3" w:rsidRPr="002D01B9" w:rsidTr="00070F08">
        <w:trPr>
          <w:trHeight w:val="287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Координатор пројекта </w:t>
            </w:r>
            <w:r w:rsidRPr="002D01B9">
              <w:rPr>
                <w:rFonts w:cstheme="minorHAnsi"/>
                <w:b/>
                <w:color w:val="262626"/>
              </w:rPr>
              <w:t xml:space="preserve"> испред УНИБЛ-а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 xml:space="preserve">: 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 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Проф. др  Миленко Станковић</w:t>
            </w:r>
          </w:p>
        </w:tc>
      </w:tr>
      <w:tr w:rsidR="009D0EF3" w:rsidRPr="002D01B9" w:rsidTr="007B612E">
        <w:trPr>
          <w:trHeight w:val="218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470" w:type="dxa"/>
            <w:gridSpan w:val="3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Носилац пројекта  </w:t>
            </w:r>
          </w:p>
        </w:tc>
        <w:tc>
          <w:tcPr>
            <w:tcW w:w="6530" w:type="dxa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>Учесници са АГГФ-а</w:t>
            </w: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>Период</w:t>
            </w:r>
          </w:p>
        </w:tc>
      </w:tr>
      <w:tr w:rsidR="009D0EF3" w:rsidRPr="002D01B9" w:rsidTr="007B612E">
        <w:trPr>
          <w:trHeight w:val="96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470" w:type="dxa"/>
            <w:gridSpan w:val="3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Norwegian University of Science and Technology, Faculty of Architecture and Fine Art, Trondheim, Norway</w:t>
            </w:r>
          </w:p>
        </w:tc>
        <w:tc>
          <w:tcPr>
            <w:tcW w:w="653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д</w:t>
            </w:r>
            <w:r w:rsidRPr="002D01B9">
              <w:rPr>
                <w:rFonts w:cstheme="minorHAnsi"/>
                <w:color w:val="262626"/>
              </w:rPr>
              <w:t>оц. др Невена Новаковић</w:t>
            </w:r>
            <w:r w:rsidRPr="002D01B9">
              <w:rPr>
                <w:rFonts w:cstheme="minorHAnsi"/>
                <w:color w:val="262626"/>
                <w:lang w:val="sr-Cyrl-BA"/>
              </w:rPr>
              <w:t>;</w:t>
            </w:r>
            <w:r w:rsidRPr="002D01B9">
              <w:rPr>
                <w:rFonts w:cstheme="minorHAnsi"/>
                <w:color w:val="262626"/>
                <w:lang w:val="bs-Cyrl-BA"/>
              </w:rPr>
              <w:t xml:space="preserve"> 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доц. д</w:t>
            </w:r>
            <w:r w:rsidRPr="002D01B9">
              <w:rPr>
                <w:rFonts w:cstheme="minorHAnsi"/>
                <w:color w:val="262626"/>
              </w:rPr>
              <w:t>р Малина Чворо</w:t>
            </w:r>
            <w:r w:rsidRPr="002D01B9">
              <w:rPr>
                <w:rFonts w:cstheme="minorHAnsi"/>
                <w:color w:val="262626"/>
                <w:lang w:val="sr-Cyrl-BA"/>
              </w:rPr>
              <w:t>;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 xml:space="preserve">мр </w:t>
            </w:r>
            <w:r w:rsidRPr="002D01B9">
              <w:rPr>
                <w:rFonts w:cstheme="minorHAnsi"/>
                <w:color w:val="262626"/>
              </w:rPr>
              <w:t>Уна Умићевић</w:t>
            </w:r>
            <w:r w:rsidRPr="002D01B9">
              <w:rPr>
                <w:rFonts w:cstheme="minorHAnsi"/>
                <w:color w:val="262626"/>
                <w:lang w:val="bs-Cyrl-BA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2013/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2016</w:t>
            </w:r>
          </w:p>
        </w:tc>
      </w:tr>
      <w:tr w:rsidR="009D0EF3" w:rsidRPr="002D01B9" w:rsidTr="00070F08">
        <w:trPr>
          <w:trHeight w:val="165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9D0EF3" w:rsidRPr="007B3016" w:rsidRDefault="007B3016" w:rsidP="009D0EF3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10670" w:type="dxa"/>
            <w:gridSpan w:val="5"/>
            <w:shd w:val="clear" w:color="auto" w:fill="D9D9D9" w:themeFill="background1" w:themeFillShade="D9"/>
          </w:tcPr>
          <w:p w:rsidR="009D0EF3" w:rsidRPr="002D01B9" w:rsidRDefault="009D0EF3" w:rsidP="009D0EF3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</w:rPr>
              <w:t>Tempus CREDO-2010-3361</w:t>
            </w:r>
          </w:p>
          <w:p w:rsidR="009D0EF3" w:rsidRPr="002D01B9" w:rsidRDefault="009D0EF3" w:rsidP="009D0EF3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</w:rPr>
            </w:pPr>
            <w:r w:rsidRPr="002D01B9">
              <w:rPr>
                <w:rFonts w:cstheme="minorHAnsi"/>
                <w:b/>
                <w:color w:val="262626"/>
                <w:lang w:val="sr-Latn-BA"/>
              </w:rPr>
              <w:t>C</w:t>
            </w:r>
            <w:r w:rsidRPr="002D01B9">
              <w:rPr>
                <w:rFonts w:cstheme="minorHAnsi"/>
                <w:b/>
                <w:color w:val="262626"/>
              </w:rPr>
              <w:t>reation of third cycle studies - Doctoral Programme in Renewable Energy and Environmental Tehnology</w:t>
            </w:r>
          </w:p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D01B9">
              <w:rPr>
                <w:rFonts w:cstheme="minorHAnsi"/>
                <w:color w:val="262626"/>
                <w:lang w:val="sr-Latn-BA"/>
              </w:rPr>
              <w:t>(</w:t>
            </w:r>
            <w:r w:rsidRPr="002D01B9">
              <w:rPr>
                <w:rFonts w:cstheme="minorHAnsi"/>
                <w:color w:val="262626"/>
                <w:lang w:val="sr-Cyrl-BA"/>
              </w:rPr>
              <w:t>Креирање трећег циклуса студија –Докторске студије у обновљивим изворима енергије и технолошком инжењерству)</w:t>
            </w:r>
          </w:p>
        </w:tc>
      </w:tr>
      <w:tr w:rsidR="009D0EF3" w:rsidRPr="002D01B9" w:rsidTr="00070F08">
        <w:trPr>
          <w:trHeight w:val="290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</w:rPr>
              <w:t>Финансијер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 xml:space="preserve">: </w:t>
            </w:r>
            <w:r w:rsidRPr="002D01B9">
              <w:rPr>
                <w:rFonts w:cstheme="minorHAnsi"/>
                <w:color w:val="262626"/>
                <w:lang w:val="bs-Cyrl-BA"/>
              </w:rPr>
              <w:t>Европска комисија</w:t>
            </w:r>
          </w:p>
        </w:tc>
      </w:tr>
      <w:tr w:rsidR="009D0EF3" w:rsidRPr="002D01B9" w:rsidTr="00070F08">
        <w:trPr>
          <w:trHeight w:val="290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670" w:type="dxa"/>
            <w:gridSpan w:val="5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</w:rPr>
            </w:pPr>
            <w:r w:rsidRPr="002D01B9">
              <w:rPr>
                <w:rFonts w:cstheme="minorHAnsi"/>
                <w:b/>
                <w:color w:val="262626"/>
              </w:rPr>
              <w:t>Координатор  пројекта</w:t>
            </w:r>
            <w:r w:rsidRPr="002D01B9">
              <w:rPr>
                <w:rFonts w:cstheme="minorHAnsi"/>
                <w:color w:val="262626"/>
              </w:rPr>
              <w:t xml:space="preserve">  </w:t>
            </w:r>
            <w:r w:rsidRPr="002D01B9">
              <w:rPr>
                <w:rFonts w:cstheme="minorHAnsi"/>
                <w:b/>
                <w:color w:val="262626"/>
              </w:rPr>
              <w:t>испред УНИБЛ-а:</w:t>
            </w:r>
            <w:r w:rsidRPr="002D01B9">
              <w:rPr>
                <w:rFonts w:cstheme="minorHAnsi"/>
                <w:color w:val="262626"/>
              </w:rPr>
              <w:t xml:space="preserve">  Проф.</w:t>
            </w:r>
            <w:r w:rsidRPr="002D01B9">
              <w:rPr>
                <w:rFonts w:cstheme="minorHAnsi"/>
                <w:color w:val="262626"/>
                <w:lang w:val="sr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>др</w:t>
            </w:r>
            <w:r w:rsidRPr="002D01B9">
              <w:rPr>
                <w:rFonts w:cstheme="minorHAnsi"/>
                <w:color w:val="262626"/>
                <w:lang w:val="bs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Петар Гверо   </w:t>
            </w:r>
          </w:p>
        </w:tc>
      </w:tr>
      <w:tr w:rsidR="009D0EF3" w:rsidRPr="002D01B9" w:rsidTr="007B612E">
        <w:trPr>
          <w:trHeight w:val="275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425" w:type="dxa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b/>
                <w:color w:val="262626"/>
              </w:rPr>
              <w:t>Носилац пројекта</w:t>
            </w:r>
            <w:r w:rsidRPr="002D01B9">
              <w:rPr>
                <w:rFonts w:cstheme="minorHAnsi"/>
                <w:b/>
                <w:color w:val="262626"/>
                <w:lang w:val="bs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lang w:val="sr-Cyrl-BA"/>
              </w:rPr>
            </w:pPr>
            <w:r w:rsidRPr="002D01B9">
              <w:rPr>
                <w:rFonts w:cstheme="minorHAnsi"/>
                <w:b/>
                <w:color w:val="262626"/>
                <w:lang w:val="sr-Cyrl-BA"/>
              </w:rPr>
              <w:t>Период</w:t>
            </w:r>
          </w:p>
        </w:tc>
      </w:tr>
      <w:tr w:rsidR="009D0EF3" w:rsidRPr="002D01B9" w:rsidTr="007B612E">
        <w:trPr>
          <w:trHeight w:val="1370"/>
          <w:jc w:val="center"/>
        </w:trPr>
        <w:tc>
          <w:tcPr>
            <w:tcW w:w="563" w:type="dxa"/>
            <w:vMerge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425" w:type="dxa"/>
            <w:shd w:val="clear" w:color="auto" w:fill="auto"/>
          </w:tcPr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</w:rPr>
            </w:pPr>
            <w:r w:rsidRPr="002D01B9">
              <w:rPr>
                <w:rFonts w:cstheme="minorHAnsi"/>
                <w:color w:val="262626"/>
              </w:rPr>
              <w:t>Royal</w:t>
            </w:r>
            <w:r w:rsidRPr="002D01B9">
              <w:rPr>
                <w:rFonts w:cstheme="minorHAnsi"/>
                <w:color w:val="262626"/>
                <w:lang w:val="bs-Cyrl-BA"/>
              </w:rPr>
              <w:t xml:space="preserve"> </w:t>
            </w:r>
            <w:r w:rsidRPr="002D01B9">
              <w:rPr>
                <w:rFonts w:cstheme="minorHAnsi"/>
                <w:color w:val="262626"/>
              </w:rPr>
              <w:t xml:space="preserve"> </w:t>
            </w:r>
            <w:r w:rsidRPr="002D01B9">
              <w:rPr>
                <w:rFonts w:cstheme="minorHAnsi"/>
                <w:color w:val="262626"/>
                <w:lang w:val="bs-Cyrl-BA"/>
              </w:rPr>
              <w:t>Institute of Tehnology, Stockhol</w:t>
            </w:r>
            <w:r w:rsidRPr="002D01B9">
              <w:rPr>
                <w:rFonts w:cstheme="minorHAnsi"/>
                <w:color w:val="262626"/>
              </w:rPr>
              <w:t>m</w:t>
            </w:r>
            <w:r w:rsidRPr="002D01B9">
              <w:rPr>
                <w:rFonts w:cstheme="minorHAnsi"/>
                <w:b/>
                <w:color w:val="262626"/>
                <w:lang w:val="sr-Cyrl-BA"/>
              </w:rPr>
              <w:t xml:space="preserve">                  </w:t>
            </w:r>
          </w:p>
          <w:p w:rsidR="009D0EF3" w:rsidRPr="002D01B9" w:rsidRDefault="009D0EF3" w:rsidP="009D0E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</w:rPr>
            </w:pPr>
          </w:p>
        </w:tc>
        <w:tc>
          <w:tcPr>
            <w:tcW w:w="6575" w:type="dxa"/>
            <w:gridSpan w:val="3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п</w:t>
            </w:r>
            <w:r w:rsidRPr="002D01B9">
              <w:rPr>
                <w:rFonts w:cstheme="minorHAnsi"/>
                <w:color w:val="262626"/>
              </w:rPr>
              <w:t>роф.др Љубиша Прерадовић</w:t>
            </w:r>
            <w:r w:rsidRPr="002D01B9">
              <w:rPr>
                <w:rFonts w:cstheme="minorHAnsi"/>
                <w:color w:val="262626"/>
                <w:lang w:val="sr-Cyrl-BA"/>
              </w:rPr>
              <w:t>;</w:t>
            </w:r>
            <w:r w:rsidRPr="002D01B9">
              <w:rPr>
                <w:rFonts w:cstheme="minorHAnsi"/>
                <w:color w:val="262626"/>
              </w:rPr>
              <w:t xml:space="preserve"> </w:t>
            </w:r>
            <w:r w:rsidRPr="002D01B9">
              <w:rPr>
                <w:rFonts w:cstheme="minorHAnsi"/>
                <w:color w:val="262626"/>
                <w:lang w:val="sr-Cyrl-BA"/>
              </w:rPr>
              <w:t>п</w:t>
            </w:r>
            <w:r w:rsidRPr="002D01B9">
              <w:rPr>
                <w:rFonts w:cstheme="minorHAnsi"/>
                <w:color w:val="262626"/>
              </w:rPr>
              <w:t>роф.др Миленко Станковић</w:t>
            </w:r>
            <w:r w:rsidRPr="002D01B9">
              <w:rPr>
                <w:rFonts w:cstheme="minorHAnsi"/>
                <w:color w:val="262626"/>
                <w:lang w:val="sr-Cyrl-BA"/>
              </w:rPr>
              <w:t>;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п</w:t>
            </w:r>
            <w:r w:rsidRPr="002D01B9">
              <w:rPr>
                <w:rFonts w:cstheme="minorHAnsi"/>
                <w:color w:val="262626"/>
              </w:rPr>
              <w:t>роф.др Биљана Антуновић</w:t>
            </w:r>
            <w:r w:rsidRPr="002D01B9">
              <w:rPr>
                <w:rFonts w:cstheme="minorHAnsi"/>
                <w:color w:val="262626"/>
                <w:lang w:val="sr-Cyrl-BA"/>
              </w:rPr>
              <w:t>;</w:t>
            </w:r>
            <w:r w:rsidRPr="002D01B9">
              <w:rPr>
                <w:rFonts w:cstheme="minorHAnsi"/>
                <w:color w:val="262626"/>
              </w:rPr>
              <w:t xml:space="preserve"> 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  <w:r w:rsidRPr="002D01B9">
              <w:rPr>
                <w:rFonts w:cstheme="minorHAnsi"/>
                <w:color w:val="262626"/>
                <w:lang w:val="bs-Cyrl-BA"/>
              </w:rPr>
              <w:t>д</w:t>
            </w:r>
            <w:r w:rsidRPr="002D01B9">
              <w:rPr>
                <w:rFonts w:cstheme="minorHAnsi"/>
                <w:color w:val="262626"/>
              </w:rPr>
              <w:t>оц. др Дарија Гајић</w:t>
            </w:r>
            <w:r w:rsidRPr="002D01B9">
              <w:rPr>
                <w:rFonts w:cstheme="minorHAnsi"/>
                <w:color w:val="262626"/>
                <w:lang w:val="bs-Cyrl-BA"/>
              </w:rPr>
              <w:t>.</w:t>
            </w: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</w:p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color w:val="262626"/>
                <w:lang w:val="bs-Cyrl-BA"/>
              </w:rPr>
            </w:pPr>
          </w:p>
        </w:tc>
        <w:tc>
          <w:tcPr>
            <w:tcW w:w="1670" w:type="dxa"/>
            <w:shd w:val="clear" w:color="auto" w:fill="auto"/>
          </w:tcPr>
          <w:p w:rsidR="009D0EF3" w:rsidRPr="002D01B9" w:rsidRDefault="009D0EF3" w:rsidP="009D0EF3">
            <w:pPr>
              <w:spacing w:after="0" w:line="240" w:lineRule="auto"/>
              <w:rPr>
                <w:rFonts w:cstheme="minorHAnsi"/>
                <w:b/>
                <w:color w:val="262626"/>
                <w:lang w:val="sr-Cyrl-BA"/>
              </w:rPr>
            </w:pPr>
            <w:r w:rsidRPr="002D01B9">
              <w:rPr>
                <w:rFonts w:cstheme="minorHAnsi"/>
                <w:color w:val="262626"/>
                <w:lang w:val="sr-Cyrl-BA"/>
              </w:rPr>
              <w:t>2013-2015</w:t>
            </w:r>
          </w:p>
        </w:tc>
      </w:tr>
    </w:tbl>
    <w:tbl>
      <w:tblPr>
        <w:tblpPr w:leftFromText="180" w:rightFromText="180" w:vertAnchor="text" w:horzAnchor="margin" w:tblpXSpec="center" w:tblpY="7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30"/>
        <w:gridCol w:w="45"/>
        <w:gridCol w:w="6435"/>
        <w:gridCol w:w="1801"/>
      </w:tblGrid>
      <w:tr w:rsidR="00A46BC2" w:rsidRPr="00C64FCE" w:rsidTr="007B3016">
        <w:trPr>
          <w:trHeight w:val="699"/>
        </w:trPr>
        <w:tc>
          <w:tcPr>
            <w:tcW w:w="558" w:type="dxa"/>
            <w:vMerge w:val="restart"/>
            <w:shd w:val="clear" w:color="auto" w:fill="auto"/>
          </w:tcPr>
          <w:p w:rsidR="00A46BC2" w:rsidRPr="007B3016" w:rsidRDefault="007B3016" w:rsidP="00C821FD">
            <w:pPr>
              <w:spacing w:after="0" w:line="240" w:lineRule="auto"/>
              <w:rPr>
                <w:color w:val="262626"/>
                <w:lang w:val="sr-Latn-BA"/>
              </w:rPr>
            </w:pPr>
            <w:r>
              <w:rPr>
                <w:color w:val="262626"/>
                <w:lang w:val="sr-Latn-BA"/>
              </w:rPr>
              <w:t>7.</w:t>
            </w:r>
          </w:p>
        </w:tc>
        <w:tc>
          <w:tcPr>
            <w:tcW w:w="10711" w:type="dxa"/>
            <w:gridSpan w:val="4"/>
            <w:shd w:val="clear" w:color="auto" w:fill="D9D9D9"/>
          </w:tcPr>
          <w:p w:rsidR="00A46BC2" w:rsidRPr="00C85597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404040"/>
                <w:sz w:val="24"/>
                <w:szCs w:val="24"/>
                <w:lang w:val="bs-Cyrl-BA"/>
              </w:rPr>
            </w:pPr>
            <w:r w:rsidRPr="00C85597">
              <w:rPr>
                <w:rFonts w:cs="Calibri"/>
                <w:b/>
                <w:color w:val="404040"/>
                <w:sz w:val="24"/>
                <w:szCs w:val="24"/>
                <w:lang w:val="bs-Cyrl-BA"/>
              </w:rPr>
              <w:t xml:space="preserve">BrownInfo Methodological Framework for Brownfield Database Development, </w:t>
            </w:r>
          </w:p>
          <w:p w:rsidR="00A46BC2" w:rsidRPr="00C64FCE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</w:pPr>
            <w:r w:rsidRPr="00C85597">
              <w:rPr>
                <w:rFonts w:cs="Calibri"/>
                <w:b/>
                <w:color w:val="404040"/>
                <w:sz w:val="24"/>
                <w:szCs w:val="24"/>
                <w:lang w:val="bs-Cyrl-BA"/>
              </w:rPr>
              <w:t>„BrownInfo“- Методолошки оквир за креирање интерактивне базе података браунфилд локација</w:t>
            </w:r>
          </w:p>
        </w:tc>
      </w:tr>
      <w:tr w:rsidR="00A46BC2" w:rsidRPr="00AD3177" w:rsidTr="00C821FD">
        <w:trPr>
          <w:trHeight w:val="2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0C709F" w:rsidRDefault="00A46BC2" w:rsidP="00C821FD">
            <w:pPr>
              <w:spacing w:after="0" w:line="240" w:lineRule="auto"/>
              <w:rPr>
                <w:rFonts w:cs="Calibri"/>
                <w:color w:val="262626"/>
              </w:rPr>
            </w:pPr>
            <w:r w:rsidRPr="00C64FCE">
              <w:rPr>
                <w:b/>
                <w:color w:val="262626"/>
                <w:lang w:val="bs-Cyrl-BA"/>
              </w:rPr>
              <w:t>Финансијер</w:t>
            </w:r>
            <w:r w:rsidR="007B3016">
              <w:rPr>
                <w:b/>
                <w:color w:val="262626"/>
                <w:lang w:val="sr-Latn-BA"/>
              </w:rPr>
              <w:t>:</w:t>
            </w:r>
            <w:r>
              <w:rPr>
                <w:rFonts w:cs="Calibri"/>
                <w:color w:val="262626"/>
                <w:lang w:val="sr-Cyrl-BA"/>
              </w:rPr>
              <w:t xml:space="preserve"> </w:t>
            </w:r>
            <w:r w:rsidRPr="00A8782B">
              <w:rPr>
                <w:rStyle w:val="apple-converted-space"/>
                <w:rFonts w:cs="Calibri"/>
                <w:color w:val="262626"/>
                <w:shd w:val="clear" w:color="auto" w:fill="FFFFFF"/>
                <w:lang w:val="bs-Cyrl-BA"/>
              </w:rPr>
              <w:t>Министарство науке и технологије Владе Републике Српске</w:t>
            </w:r>
            <w:r w:rsidRPr="00A8782B">
              <w:rPr>
                <w:rStyle w:val="apple-converted-space"/>
                <w:rFonts w:cs="Calibri"/>
                <w:color w:val="262626"/>
                <w:shd w:val="clear" w:color="auto" w:fill="FFFFFF"/>
                <w:lang w:val="sr-Latn-BA"/>
              </w:rPr>
              <w:t>,</w:t>
            </w:r>
            <w:r w:rsidRPr="00A8782B">
              <w:rPr>
                <w:rStyle w:val="apple-converted-space"/>
                <w:rFonts w:cs="Calibri"/>
                <w:color w:val="262626"/>
                <w:shd w:val="clear" w:color="auto" w:fill="FFFFFF"/>
                <w:lang w:val="bs-Cyrl-BA"/>
              </w:rPr>
              <w:t xml:space="preserve"> УНИБЛ</w:t>
            </w:r>
            <w:r w:rsidRPr="00A8782B">
              <w:rPr>
                <w:rFonts w:cs="Calibri"/>
                <w:color w:val="262626"/>
                <w:lang w:val="sr-Cyrl-BA"/>
              </w:rPr>
              <w:t xml:space="preserve"> , </w:t>
            </w:r>
            <w:r w:rsidRPr="00A8782B">
              <w:rPr>
                <w:rStyle w:val="apple-converted-space"/>
                <w:rFonts w:cs="Calibri"/>
                <w:color w:val="262626"/>
                <w:shd w:val="clear" w:color="auto" w:fill="FFFFFF"/>
                <w:lang w:val="bs-Cyrl-BA"/>
              </w:rPr>
              <w:t>АГГФ</w:t>
            </w:r>
            <w:r w:rsidRPr="00A8782B">
              <w:rPr>
                <w:rStyle w:val="apple-converted-space"/>
                <w:rFonts w:cs="Calibri"/>
                <w:color w:val="262626"/>
                <w:shd w:val="clear" w:color="auto" w:fill="FFFFFF"/>
                <w:lang w:val="sr-Latn-BA"/>
              </w:rPr>
              <w:t xml:space="preserve">, </w:t>
            </w:r>
            <w:r w:rsidRPr="00A8782B">
              <w:rPr>
                <w:rFonts w:cs="Calibri"/>
                <w:color w:val="262626"/>
                <w:lang w:val="sr-Cyrl-BA"/>
              </w:rPr>
              <w:t>Министраство  за просторно уређење, грађевинарство и екологију, Њемачко друштво за међународну сарадњу</w:t>
            </w:r>
            <w:r w:rsidRPr="00A8782B">
              <w:rPr>
                <w:rFonts w:cs="Calibri"/>
                <w:color w:val="262626"/>
                <w:lang w:val="en-GB"/>
              </w:rPr>
              <w:t>-GIZ</w:t>
            </w:r>
            <w:r w:rsidRPr="00A8782B">
              <w:rPr>
                <w:rFonts w:cs="Calibri"/>
                <w:color w:val="262626"/>
                <w:lang w:val="sr-Cyrl-BA"/>
              </w:rPr>
              <w:t>,</w:t>
            </w:r>
            <w:r w:rsidRPr="00A8782B">
              <w:rPr>
                <w:rFonts w:eastAsia="Times New Roman" w:cs="Calibri"/>
                <w:color w:val="262626"/>
                <w:lang w:val="sr-Cyrl-RS"/>
              </w:rPr>
              <w:t xml:space="preserve"> INOVA</w:t>
            </w:r>
            <w:r w:rsidRPr="00A8782B">
              <w:rPr>
                <w:rFonts w:eastAsia="Times New Roman" w:cs="Calibri"/>
                <w:color w:val="262626"/>
                <w:lang w:val="en-GB"/>
              </w:rPr>
              <w:t>-</w:t>
            </w:r>
            <w:r w:rsidRPr="00A8782B">
              <w:rPr>
                <w:rFonts w:eastAsia="Times New Roman" w:cs="Calibri"/>
                <w:color w:val="262626"/>
                <w:lang w:val="sr-Latn-BA"/>
              </w:rPr>
              <w:t xml:space="preserve"> </w:t>
            </w:r>
            <w:r w:rsidRPr="00A8782B">
              <w:rPr>
                <w:rFonts w:eastAsia="Times New Roman" w:cs="Calibri"/>
                <w:color w:val="262626"/>
                <w:lang w:val="sr-Cyrl-BA"/>
              </w:rPr>
              <w:t>информатички инжењеринг д.о.о. и Пословне зоне а.д.Бања Лука</w:t>
            </w:r>
            <w:r>
              <w:rPr>
                <w:rFonts w:cs="Calibri"/>
                <w:color w:val="262626"/>
                <w:lang w:val="sr-Cyrl-BA"/>
              </w:rPr>
              <w:t xml:space="preserve">  </w:t>
            </w:r>
            <w:r w:rsidRPr="00AD3177">
              <w:rPr>
                <w:rFonts w:cs="Calibri"/>
                <w:color w:val="262626"/>
              </w:rPr>
              <w:t xml:space="preserve">        </w:t>
            </w:r>
          </w:p>
          <w:p w:rsidR="00A46BC2" w:rsidRPr="00AD3177" w:rsidRDefault="00A46BC2" w:rsidP="00C821FD">
            <w:pPr>
              <w:spacing w:after="0" w:line="240" w:lineRule="auto"/>
              <w:rPr>
                <w:rFonts w:cs="Calibri"/>
                <w:color w:val="262626"/>
              </w:rPr>
            </w:pPr>
            <w:r w:rsidRPr="00AD3177">
              <w:rPr>
                <w:rFonts w:cs="Calibri"/>
                <w:color w:val="262626"/>
              </w:rPr>
              <w:t xml:space="preserve">                                     </w:t>
            </w:r>
          </w:p>
        </w:tc>
      </w:tr>
      <w:tr w:rsidR="00A46BC2" w:rsidRPr="00C64FCE" w:rsidTr="00C821FD">
        <w:trPr>
          <w:trHeight w:val="2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b/>
                <w:color w:val="262626"/>
              </w:rPr>
              <w:t>Координатор</w:t>
            </w:r>
            <w:r w:rsidRPr="00C64FCE">
              <w:rPr>
                <w:b/>
                <w:color w:val="262626"/>
                <w:lang w:val="bs-Cyrl-BA"/>
              </w:rPr>
              <w:t xml:space="preserve">и </w:t>
            </w:r>
            <w:r w:rsidRPr="00C64FCE">
              <w:rPr>
                <w:b/>
                <w:color w:val="262626"/>
              </w:rPr>
              <w:t>пројекта</w:t>
            </w:r>
            <w:r w:rsidRPr="00C64FCE">
              <w:rPr>
                <w:rFonts w:cs="Calibri"/>
                <w:b/>
                <w:color w:val="262626"/>
              </w:rPr>
              <w:t xml:space="preserve"> </w:t>
            </w:r>
            <w:r w:rsidRPr="00C64FCE">
              <w:rPr>
                <w:rFonts w:cs="Calibri"/>
                <w:b/>
                <w:color w:val="262626"/>
                <w:lang w:val="bs-Cyrl-BA"/>
              </w:rPr>
              <w:t xml:space="preserve"> </w:t>
            </w:r>
            <w:r w:rsidRPr="00C64FCE">
              <w:rPr>
                <w:rFonts w:cs="Calibri"/>
                <w:b/>
                <w:color w:val="262626"/>
              </w:rPr>
              <w:t>испред УНИБЛ-а</w:t>
            </w:r>
            <w:r w:rsidRPr="00C64FCE">
              <w:rPr>
                <w:rFonts w:cs="Calibri"/>
                <w:b/>
                <w:color w:val="262626"/>
                <w:lang w:val="bs-Cyrl-BA"/>
              </w:rPr>
              <w:t xml:space="preserve">: 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</w:t>
            </w:r>
            <w:r w:rsidRPr="00C64FCE">
              <w:rPr>
                <w:rFonts w:cs="Calibri"/>
                <w:color w:val="262626"/>
              </w:rPr>
              <w:t xml:space="preserve"> </w:t>
            </w:r>
            <w:r w:rsidRPr="00A8782B">
              <w:rPr>
                <w:color w:val="262626"/>
                <w:lang w:val="sr-Cyrl-BA"/>
              </w:rPr>
              <w:t xml:space="preserve">проф. др </w:t>
            </w:r>
            <w:r w:rsidRPr="00A8782B">
              <w:rPr>
                <w:rFonts w:cs="Calibri"/>
                <w:color w:val="262626"/>
                <w:sz w:val="24"/>
                <w:szCs w:val="24"/>
              </w:rPr>
              <w:t xml:space="preserve"> Александра</w:t>
            </w:r>
            <w:r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A8782B">
              <w:rPr>
                <w:rFonts w:cs="Calibri"/>
                <w:color w:val="262626"/>
                <w:sz w:val="24"/>
                <w:szCs w:val="24"/>
              </w:rPr>
              <w:t>Ђукић</w:t>
            </w:r>
            <w:r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, </w:t>
            </w:r>
            <w:r w:rsidRPr="00A8782B">
              <w:rPr>
                <w:rFonts w:cs="Calibri"/>
                <w:color w:val="262626"/>
              </w:rPr>
              <w:t xml:space="preserve"> </w:t>
            </w:r>
            <w:r>
              <w:rPr>
                <w:rFonts w:cs="Calibri"/>
                <w:color w:val="262626"/>
                <w:sz w:val="24"/>
                <w:szCs w:val="24"/>
              </w:rPr>
              <w:t>Тијана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>
              <w:rPr>
                <w:rFonts w:cs="Calibri"/>
                <w:color w:val="262626"/>
                <w:sz w:val="24"/>
                <w:szCs w:val="24"/>
              </w:rPr>
              <w:t>Вујичић,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 xml:space="preserve"> 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>дип.инж.арх.</w:t>
            </w:r>
            <w:r w:rsidRPr="00C64FCE">
              <w:rPr>
                <w:color w:val="262626"/>
                <w:lang w:val="sr-Cyrl-BA"/>
              </w:rPr>
              <w:t xml:space="preserve"> </w:t>
            </w:r>
          </w:p>
        </w:tc>
      </w:tr>
      <w:tr w:rsidR="00A46BC2" w:rsidRPr="00C64FCE" w:rsidTr="00C821FD">
        <w:trPr>
          <w:trHeight w:val="2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Pr="00C64FCE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62626"/>
                <w:lang w:val="bs-Cyrl-BA"/>
              </w:rPr>
            </w:pPr>
            <w:r w:rsidRPr="00C64FCE">
              <w:rPr>
                <w:b/>
                <w:color w:val="262626"/>
                <w:lang w:val="bs-Cyrl-BA"/>
              </w:rPr>
              <w:t xml:space="preserve">Носилац пројекта 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A46BC2" w:rsidRPr="00C64FCE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801" w:type="dxa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b/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>Период</w:t>
            </w:r>
          </w:p>
        </w:tc>
      </w:tr>
      <w:tr w:rsidR="00A46BC2" w:rsidRPr="00C64FCE" w:rsidTr="00C821FD">
        <w:trPr>
          <w:trHeight w:val="1412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  <w:r w:rsidRPr="00C64FCE">
              <w:rPr>
                <w:color w:val="262626"/>
                <w:lang w:val="sr-Cyrl-BA"/>
              </w:rPr>
              <w:t xml:space="preserve">Архитектонско-грађевинско-гедетски факултет Универзитета у Бањој Луци                        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A46BC2" w:rsidRDefault="00704E72" w:rsidP="00C8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262626"/>
                <w:sz w:val="24"/>
                <w:szCs w:val="24"/>
                <w:lang w:val="bs-Cyrl-BA"/>
              </w:rPr>
            </w:pPr>
            <w:r>
              <w:rPr>
                <w:rFonts w:cs="Calibri"/>
                <w:color w:val="262626"/>
                <w:lang w:val="bs-Cyrl-BA"/>
              </w:rPr>
              <w:t>п</w:t>
            </w:r>
            <w:r w:rsidRPr="00C64FCE">
              <w:rPr>
                <w:rFonts w:cs="Calibri"/>
                <w:color w:val="262626"/>
              </w:rPr>
              <w:t>роф. др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Александра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Ђукић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>Тијана Вујичић,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>
              <w:rPr>
                <w:rFonts w:cs="Calibri"/>
                <w:color w:val="262626"/>
                <w:lang w:val="bs-Cyrl-BA"/>
              </w:rPr>
              <w:t xml:space="preserve"> д</w:t>
            </w:r>
            <w:r w:rsidRPr="00782681">
              <w:rPr>
                <w:rFonts w:cs="Calibri"/>
                <w:color w:val="262626"/>
              </w:rPr>
              <w:t xml:space="preserve">оц. др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Дијана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Симоновић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 xml:space="preserve">; </w:t>
            </w:r>
            <w:r>
              <w:rPr>
                <w:rFonts w:cs="Calibri"/>
                <w:color w:val="262626"/>
                <w:lang w:val="bs-Cyrl-BA"/>
              </w:rPr>
              <w:t xml:space="preserve"> д</w:t>
            </w:r>
            <w:r>
              <w:rPr>
                <w:rFonts w:cs="Calibri"/>
                <w:color w:val="262626"/>
              </w:rPr>
              <w:t xml:space="preserve">оц. Др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Невена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Новаковић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 xml:space="preserve">; </w:t>
            </w:r>
            <w:r>
              <w:rPr>
                <w:rFonts w:cs="Calibri"/>
                <w:color w:val="262626"/>
                <w:lang w:val="bs-Cyrl-BA"/>
              </w:rPr>
              <w:t>п</w:t>
            </w:r>
            <w:r w:rsidRPr="00C64FCE">
              <w:rPr>
                <w:rFonts w:cs="Calibri"/>
                <w:color w:val="262626"/>
              </w:rPr>
              <w:t>роф. др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Миодраг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Ралевић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>
              <w:rPr>
                <w:rFonts w:cs="Calibri"/>
                <w:color w:val="262626"/>
                <w:lang w:val="bs-Cyrl-BA"/>
              </w:rPr>
              <w:t xml:space="preserve"> п</w:t>
            </w:r>
            <w:r w:rsidRPr="00C64FCE">
              <w:rPr>
                <w:rFonts w:cs="Calibri"/>
                <w:color w:val="262626"/>
              </w:rPr>
              <w:t xml:space="preserve">роф. </w:t>
            </w:r>
            <w:r>
              <w:rPr>
                <w:rFonts w:cs="Calibri"/>
                <w:color w:val="262626"/>
              </w:rPr>
              <w:t>д</w:t>
            </w:r>
            <w:r w:rsidRPr="00C64FCE">
              <w:rPr>
                <w:rFonts w:cs="Calibri"/>
                <w:color w:val="262626"/>
              </w:rPr>
              <w:t>р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>Миленко Станковић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; </w:t>
            </w:r>
            <w:r>
              <w:rPr>
                <w:rFonts w:cs="Calibri"/>
                <w:color w:val="262626"/>
                <w:lang w:val="bs-Cyrl-BA"/>
              </w:rPr>
              <w:t>п</w:t>
            </w:r>
            <w:r w:rsidRPr="00C64FCE">
              <w:rPr>
                <w:rFonts w:cs="Calibri"/>
                <w:color w:val="262626"/>
              </w:rPr>
              <w:t>роф. др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Љубиша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Прерадовић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>
              <w:rPr>
                <w:rFonts w:cs="Calibri"/>
                <w:color w:val="262626"/>
                <w:lang w:val="bs-Cyrl-BA"/>
              </w:rPr>
              <w:t xml:space="preserve"> п</w:t>
            </w:r>
            <w:r w:rsidRPr="00C64FCE">
              <w:rPr>
                <w:rFonts w:cs="Calibri"/>
                <w:color w:val="262626"/>
              </w:rPr>
              <w:t>роф. др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Бранкица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Милојевић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cs="Calibri"/>
                <w:color w:val="262626"/>
                <w:lang w:val="bs-Cyrl-BA"/>
              </w:rPr>
              <w:t xml:space="preserve"> д</w:t>
            </w:r>
            <w:r w:rsidRPr="00782681">
              <w:rPr>
                <w:rFonts w:cs="Calibri"/>
                <w:color w:val="262626"/>
              </w:rPr>
              <w:t xml:space="preserve">оц. др 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>Малина Чворо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Тања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Тркуља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Анита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>Милаков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Дубравко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Алескић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Далибор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Илић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color w:val="262626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Горан Радовић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Барбара Војводикова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262626"/>
                <w:lang w:val="bs-Cyrl-BA"/>
              </w:rPr>
              <w:t xml:space="preserve"> п</w:t>
            </w:r>
            <w:r w:rsidRPr="00C64FCE">
              <w:rPr>
                <w:rFonts w:cs="Calibri"/>
                <w:color w:val="262626"/>
              </w:rPr>
              <w:t xml:space="preserve">роф. </w:t>
            </w:r>
            <w:r>
              <w:rPr>
                <w:rFonts w:cs="Calibri"/>
                <w:color w:val="262626"/>
              </w:rPr>
              <w:t>д</w:t>
            </w:r>
            <w:r w:rsidRPr="00C64FCE">
              <w:rPr>
                <w:rFonts w:cs="Calibri"/>
                <w:color w:val="262626"/>
              </w:rPr>
              <w:t>р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Александра Крстић-Фурунџић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Миодраг Грбић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Данило Граховац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Џемила Бегановић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Ружица Божовић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Ана Перић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Милутин Миљуш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Сабина Мујкић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Матеј Никшич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Флориан Неправишта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Бранислав Антонић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Дејан Филиповић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Хуан Луис Ривас Наваро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Аленка Фикфак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Љиљана Јевремовић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Бранко А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>.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Ј</w:t>
            </w:r>
            <w:r w:rsidR="00A46BC2" w:rsidRPr="00A8782B">
              <w:rPr>
                <w:rFonts w:cs="Calibri"/>
                <w:color w:val="262626"/>
                <w:sz w:val="24"/>
                <w:szCs w:val="24"/>
                <w:lang w:val="sr-Cyrl-BA"/>
              </w:rPr>
              <w:t>.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Турншек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Наја Марот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Јорн Харфст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Анита Стоилков Конески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 xml:space="preserve">;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Оливера Дулић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Милена Кркљеш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Тамара Падежанин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Волфганг Фишер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Милан Топић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Исидора Каран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Игор Кувач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Франческо Ротондо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Франческо Селикато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Милан Радовић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Велимир Шећеров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Јован Ђерић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 xml:space="preserve">; 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>Ксенија Хиел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Александра Бандић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Дијана Апостоловић</w:t>
            </w:r>
            <w:r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  <w:r w:rsidR="00A46BC2" w:rsidRPr="00A8782B">
              <w:rPr>
                <w:rFonts w:cs="Calibri"/>
                <w:color w:val="262626"/>
                <w:sz w:val="24"/>
                <w:szCs w:val="24"/>
              </w:rPr>
              <w:t xml:space="preserve"> Ева Ваништа- Лазаревић.    </w:t>
            </w:r>
          </w:p>
          <w:p w:rsidR="00A46BC2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262626"/>
                <w:sz w:val="24"/>
                <w:szCs w:val="24"/>
                <w:lang w:val="bs-Cyrl-BA"/>
              </w:rPr>
            </w:pPr>
          </w:p>
          <w:p w:rsidR="00A46BC2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262626"/>
                <w:lang w:val="bs-Cyrl-BA"/>
              </w:rPr>
            </w:pPr>
          </w:p>
          <w:p w:rsidR="000C709F" w:rsidRDefault="000C709F" w:rsidP="00C8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262626"/>
                <w:lang w:val="bs-Cyrl-BA"/>
              </w:rPr>
            </w:pPr>
          </w:p>
          <w:p w:rsidR="000C709F" w:rsidRDefault="000C709F" w:rsidP="00C8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262626"/>
                <w:lang w:val="bs-Cyrl-BA"/>
              </w:rPr>
            </w:pPr>
          </w:p>
          <w:p w:rsidR="000C709F" w:rsidRPr="009F3F80" w:rsidRDefault="000C709F" w:rsidP="00C8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262626"/>
                <w:lang w:val="bs-Cyrl-BA"/>
              </w:rPr>
            </w:pPr>
          </w:p>
        </w:tc>
        <w:tc>
          <w:tcPr>
            <w:tcW w:w="1801" w:type="dxa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color w:val="262626"/>
                <w:lang w:val="sr-Cyrl-BA"/>
              </w:rPr>
              <w:t>2013-2014</w:t>
            </w:r>
          </w:p>
        </w:tc>
      </w:tr>
      <w:tr w:rsidR="00A46BC2" w:rsidRPr="00C64FCE" w:rsidTr="00C821FD">
        <w:trPr>
          <w:trHeight w:val="165"/>
        </w:trPr>
        <w:tc>
          <w:tcPr>
            <w:tcW w:w="558" w:type="dxa"/>
            <w:vMerge w:val="restart"/>
            <w:shd w:val="clear" w:color="auto" w:fill="auto"/>
          </w:tcPr>
          <w:p w:rsidR="00A46BC2" w:rsidRPr="007B3016" w:rsidRDefault="007B3016" w:rsidP="00C821FD">
            <w:pPr>
              <w:spacing w:after="0" w:line="240" w:lineRule="auto"/>
              <w:rPr>
                <w:color w:val="262626"/>
                <w:lang w:val="sr-Latn-BA"/>
              </w:rPr>
            </w:pPr>
            <w:r>
              <w:rPr>
                <w:color w:val="262626"/>
                <w:lang w:val="sr-Latn-BA"/>
              </w:rPr>
              <w:lastRenderedPageBreak/>
              <w:t>8.</w:t>
            </w:r>
          </w:p>
        </w:tc>
        <w:tc>
          <w:tcPr>
            <w:tcW w:w="10711" w:type="dxa"/>
            <w:gridSpan w:val="4"/>
            <w:shd w:val="clear" w:color="auto" w:fill="D9D9D9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</w:rPr>
            </w:pPr>
            <w:r w:rsidRPr="00C64FCE">
              <w:rPr>
                <w:rFonts w:cs="Calibri"/>
                <w:b/>
                <w:color w:val="262626"/>
              </w:rPr>
              <w:t>TEMPUS BAEKTEL 544482-TEMPUS-1-2013-1-IT-TEMPUS-JPHES</w:t>
            </w:r>
          </w:p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  <w:lang w:val="sr-Cyrl-BA"/>
              </w:rPr>
            </w:pPr>
            <w:r w:rsidRPr="00C64FCE">
              <w:rPr>
                <w:rFonts w:cs="Calibri"/>
                <w:b/>
                <w:color w:val="262626"/>
              </w:rPr>
              <w:t>Blending academic and entrepreneurial knowledge in technology enhanced learning</w:t>
            </w:r>
          </w:p>
        </w:tc>
      </w:tr>
      <w:tr w:rsidR="00A46BC2" w:rsidRPr="00782681" w:rsidTr="00C821FD">
        <w:trPr>
          <w:trHeight w:val="24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rFonts w:cs="Calibri"/>
                <w:color w:val="262626"/>
                <w:lang w:val="bs-Cyrl-BA"/>
              </w:rPr>
            </w:pPr>
            <w:r w:rsidRPr="00C64FCE">
              <w:rPr>
                <w:rFonts w:cs="Calibri"/>
                <w:b/>
                <w:color w:val="262626"/>
              </w:rPr>
              <w:t>Финансијер</w:t>
            </w:r>
            <w:r w:rsidRPr="00C64FCE">
              <w:rPr>
                <w:rFonts w:cs="Calibri"/>
                <w:b/>
                <w:color w:val="262626"/>
                <w:lang w:val="bs-Cyrl-BA"/>
              </w:rPr>
              <w:t xml:space="preserve">: </w:t>
            </w:r>
            <w:r w:rsidRPr="00C64FCE">
              <w:rPr>
                <w:b/>
                <w:color w:val="262626"/>
                <w:lang w:val="bs-Cyrl-BA"/>
              </w:rPr>
              <w:t xml:space="preserve"> </w:t>
            </w:r>
            <w:r>
              <w:rPr>
                <w:color w:val="262626"/>
                <w:lang w:val="bs-Cyrl-BA"/>
              </w:rPr>
              <w:t>Европска комисија</w:t>
            </w:r>
          </w:p>
        </w:tc>
      </w:tr>
      <w:tr w:rsidR="00A46BC2" w:rsidRPr="00782681" w:rsidTr="00C821FD">
        <w:trPr>
          <w:trHeight w:val="24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b/>
                <w:color w:val="262626"/>
                <w:lang w:val="sr-Cyrl-BA"/>
              </w:rPr>
              <w:t xml:space="preserve">Координатор пројекта </w:t>
            </w:r>
            <w:r w:rsidRPr="00C64FCE">
              <w:rPr>
                <w:rFonts w:cs="Calibri"/>
                <w:b/>
                <w:color w:val="262626"/>
              </w:rPr>
              <w:t>испред УНИБЛ-а</w:t>
            </w:r>
            <w:r w:rsidRPr="00C64FCE">
              <w:rPr>
                <w:rFonts w:cs="Calibri"/>
                <w:b/>
                <w:color w:val="262626"/>
                <w:lang w:val="bs-Cyrl-BA"/>
              </w:rPr>
              <w:t>:</w:t>
            </w:r>
            <w:r w:rsidRPr="00C64FCE">
              <w:rPr>
                <w:rFonts w:cs="Calibri"/>
                <w:b/>
                <w:color w:val="262626"/>
                <w:lang w:val="sr-Cyrl-BA"/>
              </w:rPr>
              <w:t xml:space="preserve"> 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Доц.др  </w:t>
            </w:r>
            <w:r w:rsidRPr="00C64FCE">
              <w:rPr>
                <w:rFonts w:cs="Calibri"/>
                <w:color w:val="262626"/>
              </w:rPr>
              <w:t>Александар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</w:t>
            </w:r>
            <w:r w:rsidRPr="00C64FCE">
              <w:rPr>
                <w:rFonts w:cs="Calibri"/>
                <w:color w:val="262626"/>
              </w:rPr>
              <w:t>Борковић</w:t>
            </w:r>
          </w:p>
        </w:tc>
      </w:tr>
      <w:tr w:rsidR="00A46BC2" w:rsidRPr="00782681" w:rsidTr="00C821FD">
        <w:trPr>
          <w:trHeight w:val="2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Pr="00782681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62626"/>
                <w:lang w:val="bs-Cyrl-BA"/>
              </w:rPr>
            </w:pPr>
            <w:r w:rsidRPr="00C64FCE">
              <w:rPr>
                <w:rFonts w:cs="Calibri"/>
                <w:b/>
                <w:color w:val="262626"/>
                <w:lang w:val="sr-Cyrl-BA"/>
              </w:rPr>
              <w:t xml:space="preserve">Носилац пројекта </w:t>
            </w:r>
            <w:r w:rsidRPr="00C64FCE">
              <w:rPr>
                <w:rFonts w:cs="Calibri"/>
                <w:color w:val="262626"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A46BC2" w:rsidRPr="00782681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801" w:type="dxa"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b/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>Период</w:t>
            </w:r>
          </w:p>
        </w:tc>
      </w:tr>
      <w:tr w:rsidR="00A46BC2" w:rsidRPr="00782681" w:rsidTr="00C821FD">
        <w:trPr>
          <w:trHeight w:val="1250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color w:val="262626"/>
              </w:rPr>
              <w:t>Università</w:t>
            </w:r>
            <w:r w:rsidRPr="00C64FCE">
              <w:rPr>
                <w:rFonts w:cs="Calibri"/>
                <w:color w:val="262626"/>
                <w:lang w:val="bs-Cyrl-BA"/>
              </w:rPr>
              <w:t xml:space="preserve"> </w:t>
            </w:r>
            <w:r w:rsidRPr="00C64FCE">
              <w:rPr>
                <w:rFonts w:cs="Calibri"/>
                <w:color w:val="262626"/>
              </w:rPr>
              <w:t>degli</w:t>
            </w:r>
            <w:r w:rsidRPr="00C64FCE">
              <w:rPr>
                <w:rFonts w:cs="Calibri"/>
                <w:color w:val="262626"/>
                <w:lang w:val="bs-Cyrl-BA"/>
              </w:rPr>
              <w:t xml:space="preserve"> </w:t>
            </w:r>
            <w:r w:rsidRPr="00C64FCE">
              <w:rPr>
                <w:rFonts w:cs="Calibri"/>
                <w:color w:val="262626"/>
              </w:rPr>
              <w:t>Studidella Basilicata</w:t>
            </w:r>
            <w:r w:rsidRPr="00C64FCE">
              <w:rPr>
                <w:rFonts w:cs="Calibri"/>
                <w:color w:val="262626"/>
                <w:lang w:val="sr-Cyrl-BA"/>
              </w:rPr>
              <w:t>,Ит</w:t>
            </w:r>
          </w:p>
          <w:p w:rsidR="00A46BC2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color w:val="262626"/>
                <w:lang w:val="sr-Cyrl-BA"/>
              </w:rPr>
              <w:t>Алија</w:t>
            </w:r>
          </w:p>
          <w:p w:rsidR="00A46BC2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</w:p>
          <w:p w:rsidR="00A46BC2" w:rsidRPr="00782681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A46BC2" w:rsidRPr="00A62F3F" w:rsidRDefault="00A46BC2" w:rsidP="00A62F3F">
            <w:pPr>
              <w:spacing w:after="0" w:line="240" w:lineRule="auto"/>
              <w:jc w:val="both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eastAsia="Times New Roman" w:cs="Calibri"/>
                <w:color w:val="222222"/>
              </w:rPr>
              <w:t>проф. др Миленко Станковић; проф. др Љубиша Прерадовић</w:t>
            </w:r>
            <w:r w:rsidR="00704E72">
              <w:rPr>
                <w:rFonts w:eastAsia="Times New Roman" w:cs="Calibri"/>
                <w:color w:val="222222"/>
                <w:lang w:val="sr-Cyrl-BA"/>
              </w:rPr>
              <w:t xml:space="preserve">; </w:t>
            </w:r>
            <w:r w:rsidR="00A62F3F">
              <w:rPr>
                <w:rFonts w:eastAsia="Times New Roman" w:cs="Calibri"/>
                <w:color w:val="222222"/>
              </w:rPr>
              <w:t>Саша Татар</w:t>
            </w:r>
            <w:r w:rsidRPr="00C64FCE">
              <w:rPr>
                <w:rFonts w:eastAsia="Times New Roman" w:cs="Calibri"/>
                <w:color w:val="222222"/>
              </w:rPr>
              <w:t>; Маја Илић; Драгана Тепић; Дијана Мајсторовић; Наташа Мрђа; Радован Вукомановић</w:t>
            </w:r>
            <w:r w:rsidR="00A62F3F">
              <w:rPr>
                <w:rFonts w:eastAsia="Times New Roman" w:cs="Calibri"/>
                <w:color w:val="222222"/>
                <w:lang w:val="sr-Cyrl-BA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color w:val="262626"/>
                <w:lang w:val="sr-Cyrl-BA"/>
              </w:rPr>
              <w:t>2013-2016</w:t>
            </w:r>
          </w:p>
        </w:tc>
      </w:tr>
      <w:tr w:rsidR="00A46BC2" w:rsidRPr="00C64FCE" w:rsidTr="00C821FD">
        <w:trPr>
          <w:trHeight w:val="165"/>
        </w:trPr>
        <w:tc>
          <w:tcPr>
            <w:tcW w:w="558" w:type="dxa"/>
            <w:vMerge w:val="restart"/>
            <w:shd w:val="clear" w:color="auto" w:fill="auto"/>
          </w:tcPr>
          <w:p w:rsidR="00A46BC2" w:rsidRPr="007B3016" w:rsidRDefault="007B3016" w:rsidP="00C821FD">
            <w:pPr>
              <w:spacing w:after="0" w:line="240" w:lineRule="auto"/>
              <w:rPr>
                <w:color w:val="262626"/>
                <w:lang w:val="sr-Latn-BA"/>
              </w:rPr>
            </w:pPr>
            <w:r>
              <w:rPr>
                <w:color w:val="262626"/>
                <w:lang w:val="sr-Latn-BA"/>
              </w:rPr>
              <w:t>9.</w:t>
            </w:r>
          </w:p>
        </w:tc>
        <w:tc>
          <w:tcPr>
            <w:tcW w:w="10711" w:type="dxa"/>
            <w:gridSpan w:val="4"/>
            <w:shd w:val="clear" w:color="auto" w:fill="D9D9D9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</w:rPr>
            </w:pPr>
            <w:r w:rsidRPr="00C64FCE">
              <w:rPr>
                <w:rFonts w:cs="Calibri"/>
                <w:b/>
                <w:color w:val="262626"/>
              </w:rPr>
              <w:t xml:space="preserve">TEMPUS </w:t>
            </w:r>
            <w:r>
              <w:rPr>
                <w:rFonts w:cs="Calibri"/>
                <w:b/>
                <w:color w:val="262626"/>
                <w:lang w:val="bs-Cyrl-BA"/>
              </w:rPr>
              <w:t xml:space="preserve"> </w:t>
            </w:r>
            <w:r w:rsidRPr="00C64FCE">
              <w:rPr>
                <w:rFonts w:cs="Calibri"/>
                <w:b/>
                <w:color w:val="262626"/>
              </w:rPr>
              <w:t>ENERESE 530194-2012</w:t>
            </w:r>
          </w:p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</w:rPr>
            </w:pPr>
            <w:r w:rsidRPr="00C64FCE">
              <w:rPr>
                <w:rFonts w:cs="Calibri"/>
                <w:b/>
                <w:color w:val="262626"/>
              </w:rPr>
              <w:t>Energy Efficiency, Renewable EnergySources and Environmental Impacts – Master Study</w:t>
            </w:r>
          </w:p>
          <w:p w:rsidR="00A46BC2" w:rsidRPr="00C64FCE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color w:val="262626"/>
                <w:lang w:val="sr-Cyrl-BA"/>
              </w:rPr>
              <w:t>(Енергетска ефикасност, обновљиви извори енергије и утицај на животну средину – мастер студије)</w:t>
            </w:r>
          </w:p>
        </w:tc>
      </w:tr>
      <w:tr w:rsidR="00A46BC2" w:rsidRPr="00D063F1" w:rsidTr="00C821FD">
        <w:trPr>
          <w:trHeight w:val="290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jc w:val="both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D063F1" w:rsidRDefault="00A46BC2" w:rsidP="00C821FD">
            <w:pPr>
              <w:spacing w:after="0" w:line="240" w:lineRule="auto"/>
              <w:jc w:val="both"/>
              <w:rPr>
                <w:rFonts w:cs="Calibri"/>
                <w:color w:val="262626"/>
                <w:lang w:val="bs-Cyrl-BA"/>
              </w:rPr>
            </w:pPr>
            <w:r w:rsidRPr="00C64FCE">
              <w:rPr>
                <w:b/>
                <w:color w:val="262626"/>
                <w:lang w:val="sr-Cyrl-BA"/>
              </w:rPr>
              <w:t>Финансијер</w:t>
            </w:r>
            <w:r>
              <w:rPr>
                <w:b/>
                <w:color w:val="262626"/>
                <w:lang w:val="sr-Cyrl-BA"/>
              </w:rPr>
              <w:t>:</w:t>
            </w:r>
            <w:r w:rsidRPr="00C64FCE">
              <w:rPr>
                <w:b/>
                <w:color w:val="262626"/>
                <w:lang w:val="sr-Cyrl-BA"/>
              </w:rPr>
              <w:t xml:space="preserve"> </w:t>
            </w:r>
            <w:r w:rsidRPr="00C64FCE">
              <w:rPr>
                <w:b/>
                <w:color w:val="262626"/>
                <w:lang w:val="bs-Cyrl-BA"/>
              </w:rPr>
              <w:t xml:space="preserve"> </w:t>
            </w:r>
            <w:r>
              <w:rPr>
                <w:color w:val="262626"/>
                <w:lang w:val="bs-Cyrl-BA"/>
              </w:rPr>
              <w:t>Европска комисија</w:t>
            </w:r>
          </w:p>
        </w:tc>
      </w:tr>
      <w:tr w:rsidR="00A46BC2" w:rsidRPr="00782681" w:rsidTr="00C821FD">
        <w:trPr>
          <w:trHeight w:val="290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jc w:val="both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b/>
                <w:color w:val="262626"/>
              </w:rPr>
              <w:t>Координатор</w:t>
            </w:r>
            <w:r w:rsidRPr="00C64FCE">
              <w:rPr>
                <w:rFonts w:cs="Calibri"/>
                <w:b/>
                <w:color w:val="262626"/>
                <w:lang w:val="bs-Cyrl-BA"/>
              </w:rPr>
              <w:t xml:space="preserve"> </w:t>
            </w:r>
            <w:r w:rsidRPr="00C64FCE">
              <w:rPr>
                <w:rFonts w:cs="Calibri"/>
                <w:b/>
                <w:color w:val="262626"/>
              </w:rPr>
              <w:t>пројекта</w:t>
            </w:r>
            <w:r w:rsidRPr="00C64FCE">
              <w:rPr>
                <w:rFonts w:cs="Calibri"/>
                <w:b/>
                <w:color w:val="262626"/>
                <w:lang w:val="bs-Cyrl-BA"/>
              </w:rPr>
              <w:t xml:space="preserve"> </w:t>
            </w:r>
            <w:r w:rsidRPr="00C64FCE">
              <w:rPr>
                <w:color w:val="262626"/>
                <w:lang w:val="sr-Cyrl-BA"/>
              </w:rPr>
              <w:t xml:space="preserve"> 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</w:t>
            </w:r>
            <w:r w:rsidRPr="00C64FCE">
              <w:rPr>
                <w:rFonts w:cs="Calibri"/>
                <w:b/>
                <w:color w:val="262626"/>
              </w:rPr>
              <w:t>испред УНИБЛ-а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: </w:t>
            </w:r>
            <w:r w:rsidRPr="00C64FCE">
              <w:rPr>
                <w:color w:val="262626"/>
                <w:lang w:val="sr-Cyrl-BA"/>
              </w:rPr>
              <w:t>Проф.др Петар Гверо</w:t>
            </w:r>
          </w:p>
        </w:tc>
      </w:tr>
      <w:tr w:rsidR="00A46BC2" w:rsidRPr="00782681" w:rsidTr="00C821FD">
        <w:trPr>
          <w:trHeight w:val="70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Pr="00782681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lang w:val="bs-Cyrl-BA"/>
              </w:rPr>
            </w:pPr>
            <w:r w:rsidRPr="00C64FCE">
              <w:rPr>
                <w:b/>
                <w:color w:val="262626"/>
                <w:lang w:val="sr-Cyrl-BA"/>
              </w:rPr>
              <w:t xml:space="preserve">Носилац пројекта  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A46BC2" w:rsidRPr="00782681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801" w:type="dxa"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b/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>Период</w:t>
            </w:r>
          </w:p>
        </w:tc>
      </w:tr>
      <w:tr w:rsidR="00A46BC2" w:rsidRPr="00782681" w:rsidTr="00C821FD">
        <w:trPr>
          <w:trHeight w:val="653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Default="00A46BC2" w:rsidP="00C821FD">
            <w:pPr>
              <w:spacing w:after="0" w:line="240" w:lineRule="auto"/>
              <w:rPr>
                <w:rFonts w:cs="Calibri"/>
                <w:color w:val="262626"/>
                <w:lang w:val="bs-Cyrl-BA"/>
              </w:rPr>
            </w:pPr>
            <w:r w:rsidRPr="00C64FCE">
              <w:rPr>
                <w:rFonts w:cs="Calibri"/>
                <w:color w:val="262626"/>
                <w:lang w:val="bs-Cyrl-BA"/>
              </w:rPr>
              <w:t>Др</w:t>
            </w:r>
            <w:r>
              <w:rPr>
                <w:rFonts w:cs="Calibri"/>
                <w:color w:val="262626"/>
                <w:lang w:val="bs-Cyrl-BA"/>
              </w:rPr>
              <w:t>жавни универзитет у Новом Пазар</w:t>
            </w:r>
          </w:p>
          <w:p w:rsidR="00A46BC2" w:rsidRPr="00782681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A46BC2" w:rsidRPr="00C64FCE" w:rsidRDefault="00704E72" w:rsidP="00C821FD">
            <w:pPr>
              <w:spacing w:after="0" w:line="240" w:lineRule="auto"/>
              <w:rPr>
                <w:color w:val="262626"/>
                <w:lang w:val="sr-Cyrl-BA"/>
              </w:rPr>
            </w:pPr>
            <w:r>
              <w:rPr>
                <w:color w:val="262626"/>
                <w:lang w:val="sr-Cyrl-BA"/>
              </w:rPr>
              <w:t>п</w:t>
            </w:r>
            <w:r w:rsidR="00A46BC2" w:rsidRPr="00C64FCE">
              <w:rPr>
                <w:color w:val="262626"/>
                <w:lang w:val="sr-Cyrl-BA"/>
              </w:rPr>
              <w:t xml:space="preserve">роф.др Љубиша Прерадовић, </w:t>
            </w:r>
            <w:r>
              <w:rPr>
                <w:color w:val="262626"/>
                <w:lang w:val="sr-Cyrl-BA"/>
              </w:rPr>
              <w:t>п</w:t>
            </w:r>
            <w:r w:rsidR="00A46BC2" w:rsidRPr="00C64FCE">
              <w:rPr>
                <w:color w:val="262626"/>
                <w:lang w:val="sr-Cyrl-BA"/>
              </w:rPr>
              <w:t>роф.др Миленко Станковић</w:t>
            </w:r>
          </w:p>
          <w:p w:rsidR="00A46BC2" w:rsidRPr="009E3859" w:rsidRDefault="00704E72" w:rsidP="00704E72">
            <w:pPr>
              <w:shd w:val="clear" w:color="auto" w:fill="FFFFFF"/>
              <w:rPr>
                <w:color w:val="262626"/>
                <w:lang w:val="sr-Cyrl-BA"/>
              </w:rPr>
            </w:pPr>
            <w:r>
              <w:rPr>
                <w:color w:val="262626"/>
                <w:lang w:val="sr-Cyrl-BA"/>
              </w:rPr>
              <w:t>п</w:t>
            </w:r>
            <w:r w:rsidR="00A46BC2" w:rsidRPr="00C64FCE">
              <w:rPr>
                <w:color w:val="262626"/>
                <w:lang w:val="sr-Cyrl-BA"/>
              </w:rPr>
              <w:t xml:space="preserve">роф.др Биљана Антуновић, </w:t>
            </w:r>
            <w:r>
              <w:rPr>
                <w:color w:val="262626"/>
                <w:lang w:val="sr-Cyrl-BA"/>
              </w:rPr>
              <w:t>д</w:t>
            </w:r>
            <w:r w:rsidR="00A46BC2" w:rsidRPr="00C64FCE">
              <w:rPr>
                <w:color w:val="262626"/>
                <w:lang w:val="sr-Cyrl-BA"/>
              </w:rPr>
              <w:t>оц. др Дарија Гајић.</w:t>
            </w:r>
          </w:p>
        </w:tc>
        <w:tc>
          <w:tcPr>
            <w:tcW w:w="1801" w:type="dxa"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  <w:r w:rsidRPr="00C64FCE">
              <w:rPr>
                <w:color w:val="262626"/>
                <w:lang w:val="sr-Cyrl-BA"/>
              </w:rPr>
              <w:t>2012-2015</w:t>
            </w:r>
          </w:p>
        </w:tc>
      </w:tr>
      <w:tr w:rsidR="00A46BC2" w:rsidRPr="00C64FCE" w:rsidTr="00C821FD">
        <w:trPr>
          <w:trHeight w:val="165"/>
        </w:trPr>
        <w:tc>
          <w:tcPr>
            <w:tcW w:w="558" w:type="dxa"/>
            <w:vMerge w:val="restart"/>
            <w:shd w:val="clear" w:color="auto" w:fill="auto"/>
          </w:tcPr>
          <w:p w:rsidR="00A46BC2" w:rsidRPr="007B3016" w:rsidRDefault="007B3016" w:rsidP="00C821FD">
            <w:pPr>
              <w:spacing w:after="0" w:line="240" w:lineRule="auto"/>
              <w:rPr>
                <w:color w:val="262626"/>
                <w:lang w:val="sr-Latn-BA"/>
              </w:rPr>
            </w:pPr>
            <w:r>
              <w:rPr>
                <w:color w:val="262626"/>
                <w:lang w:val="sr-Latn-BA"/>
              </w:rPr>
              <w:t>10.</w:t>
            </w:r>
          </w:p>
        </w:tc>
        <w:tc>
          <w:tcPr>
            <w:tcW w:w="10711" w:type="dxa"/>
            <w:gridSpan w:val="4"/>
            <w:shd w:val="clear" w:color="auto" w:fill="D9D9D9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</w:rPr>
            </w:pPr>
            <w:r w:rsidRPr="00C64FCE">
              <w:rPr>
                <w:rFonts w:cs="Calibri"/>
                <w:b/>
                <w:color w:val="262626"/>
              </w:rPr>
              <w:t xml:space="preserve">TEMPUS ScenTec 530810-TEMPUS-1-2012-1-RS-TEMPUS-JPHES </w:t>
            </w:r>
          </w:p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</w:rPr>
            </w:pPr>
            <w:r w:rsidRPr="00C64FCE">
              <w:rPr>
                <w:rFonts w:cs="Calibri"/>
                <w:b/>
                <w:i/>
                <w:color w:val="262626"/>
              </w:rPr>
              <w:t>Development and implementation of courses for theatre technicians and stage managers</w:t>
            </w:r>
          </w:p>
          <w:p w:rsidR="00A46BC2" w:rsidRPr="00C64FCE" w:rsidRDefault="00A46BC2" w:rsidP="00C821FD">
            <w:pPr>
              <w:spacing w:after="0" w:line="240" w:lineRule="auto"/>
              <w:rPr>
                <w:rFonts w:cs="Calibri"/>
                <w:color w:val="262626"/>
                <w:lang w:val="bs-Cyrl-BA"/>
              </w:rPr>
            </w:pPr>
            <w:r w:rsidRPr="00C64FCE">
              <w:rPr>
                <w:rFonts w:cs="Calibri"/>
                <w:color w:val="262626"/>
              </w:rPr>
              <w:t>(Развој и примјена курсева за позоришне техничаре и менаџере сцене)</w:t>
            </w:r>
          </w:p>
        </w:tc>
      </w:tr>
      <w:tr w:rsidR="00A46BC2" w:rsidRPr="00C64FCE" w:rsidTr="00C821FD">
        <w:trPr>
          <w:trHeight w:val="2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  <w:lang w:val="bs-Cyrl-BA"/>
              </w:rPr>
            </w:pPr>
            <w:r w:rsidRPr="00C64FCE">
              <w:rPr>
                <w:rFonts w:cs="Calibri"/>
                <w:b/>
                <w:color w:val="262626"/>
              </w:rPr>
              <w:t>Финансијер</w:t>
            </w:r>
            <w:r w:rsidRPr="00C64FCE">
              <w:rPr>
                <w:rFonts w:cs="Calibri"/>
                <w:b/>
                <w:color w:val="262626"/>
                <w:lang w:val="bs-Cyrl-BA"/>
              </w:rPr>
              <w:t xml:space="preserve">: </w:t>
            </w:r>
            <w:r w:rsidRPr="00C64FCE">
              <w:rPr>
                <w:b/>
                <w:color w:val="262626"/>
                <w:lang w:val="bs-Cyrl-BA"/>
              </w:rPr>
              <w:t xml:space="preserve"> </w:t>
            </w:r>
            <w:r>
              <w:rPr>
                <w:color w:val="262626"/>
                <w:lang w:val="bs-Cyrl-BA"/>
              </w:rPr>
              <w:t>Европска комисија</w:t>
            </w:r>
          </w:p>
        </w:tc>
      </w:tr>
      <w:tr w:rsidR="00A46BC2" w:rsidRPr="00C64FCE" w:rsidTr="00C821FD">
        <w:trPr>
          <w:trHeight w:val="2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b/>
                <w:color w:val="262626"/>
                <w:lang w:val="sr-Cyrl-BA"/>
              </w:rPr>
              <w:t xml:space="preserve">Координатор  пројекта  </w:t>
            </w:r>
            <w:r w:rsidRPr="00C64FCE">
              <w:rPr>
                <w:rFonts w:cs="Calibri"/>
                <w:b/>
                <w:color w:val="262626"/>
              </w:rPr>
              <w:t>испред УНИБЛ-а:</w:t>
            </w:r>
            <w:r w:rsidRPr="00C64FCE">
              <w:rPr>
                <w:rFonts w:cs="Calibri"/>
                <w:color w:val="262626"/>
              </w:rPr>
              <w:t xml:space="preserve">  </w:t>
            </w:r>
            <w:r w:rsidRPr="00C64FCE">
              <w:rPr>
                <w:rFonts w:cs="Calibri"/>
                <w:color w:val="262626"/>
                <w:lang w:val="sr-Cyrl-BA"/>
              </w:rPr>
              <w:t>Доц. др Марина Радуљ</w:t>
            </w:r>
            <w:r w:rsidRPr="00C64FCE">
              <w:rPr>
                <w:rFonts w:cs="Calibri"/>
                <w:color w:val="262626"/>
              </w:rPr>
              <w:t xml:space="preserve"> </w:t>
            </w:r>
          </w:p>
        </w:tc>
      </w:tr>
      <w:tr w:rsidR="00A46BC2" w:rsidRPr="00C64FCE" w:rsidTr="00C821FD">
        <w:trPr>
          <w:trHeight w:val="2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Pr="00C64FCE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62626"/>
                <w:lang w:val="sr-Cyrl-BA"/>
              </w:rPr>
            </w:pPr>
            <w:r w:rsidRPr="00C64FCE">
              <w:rPr>
                <w:rFonts w:cs="Calibri"/>
                <w:b/>
                <w:color w:val="262626"/>
                <w:lang w:val="sr-Cyrl-BA"/>
              </w:rPr>
              <w:t>Носилац пројекта</w:t>
            </w:r>
            <w:r w:rsidRPr="00C64FCE">
              <w:rPr>
                <w:rFonts w:cs="Calibri"/>
                <w:color w:val="262626"/>
                <w:lang w:val="sr-Cyrl-BA"/>
              </w:rPr>
              <w:t xml:space="preserve">  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rFonts w:cs="Calibri"/>
                <w:b/>
                <w:color w:val="262626"/>
                <w:lang w:val="sr-Cyrl-BA"/>
              </w:rPr>
            </w:pPr>
            <w:r w:rsidRPr="00C64FCE">
              <w:rPr>
                <w:rFonts w:cs="Calibri"/>
                <w:b/>
                <w:color w:val="262626"/>
                <w:lang w:val="sr-Cyrl-BA"/>
              </w:rPr>
              <w:t>Учесници</w:t>
            </w:r>
          </w:p>
        </w:tc>
        <w:tc>
          <w:tcPr>
            <w:tcW w:w="1801" w:type="dxa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b/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>Период</w:t>
            </w:r>
          </w:p>
        </w:tc>
      </w:tr>
      <w:tr w:rsidR="00A46BC2" w:rsidRPr="00C64FCE" w:rsidTr="00C821FD">
        <w:trPr>
          <w:trHeight w:val="668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30" w:type="dxa"/>
            <w:shd w:val="clear" w:color="auto" w:fill="auto"/>
          </w:tcPr>
          <w:p w:rsidR="00A46BC2" w:rsidRPr="00C64FCE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color w:val="262626"/>
                <w:lang w:val="sr-Cyrl-BA"/>
              </w:rPr>
              <w:t>Факултет  Техничких наука универзитета у  Новом Саду, Србија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A46BC2" w:rsidRPr="00704E72" w:rsidRDefault="00704E7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>
              <w:rPr>
                <w:rFonts w:cs="Calibri"/>
                <w:color w:val="262626"/>
                <w:lang w:val="sr-Cyrl-BA"/>
              </w:rPr>
              <w:t>п</w:t>
            </w:r>
            <w:r w:rsidR="00A46BC2" w:rsidRPr="00C64FCE">
              <w:rPr>
                <w:rFonts w:cs="Calibri"/>
                <w:color w:val="262626"/>
                <w:lang w:val="sr-Cyrl-BA"/>
              </w:rPr>
              <w:t>роф. др Миленко Станковић</w:t>
            </w:r>
            <w:r>
              <w:rPr>
                <w:rFonts w:cs="Calibri"/>
                <w:color w:val="262626"/>
                <w:lang w:val="sr-Cyrl-BA"/>
              </w:rPr>
              <w:t>;</w:t>
            </w:r>
          </w:p>
          <w:p w:rsidR="00A46BC2" w:rsidRPr="00C64FCE" w:rsidRDefault="00704E7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>
              <w:rPr>
                <w:rFonts w:cs="Calibri"/>
                <w:color w:val="262626"/>
                <w:lang w:val="sr-Cyrl-BA"/>
              </w:rPr>
              <w:t>д</w:t>
            </w:r>
            <w:r w:rsidR="00A46BC2" w:rsidRPr="00C64FCE">
              <w:rPr>
                <w:rFonts w:cs="Calibri"/>
                <w:color w:val="262626"/>
                <w:lang w:val="sr-Cyrl-BA"/>
              </w:rPr>
              <w:t>оц. др Невена Новаковић</w:t>
            </w:r>
            <w:r>
              <w:rPr>
                <w:rFonts w:cs="Calibri"/>
                <w:color w:val="262626"/>
                <w:lang w:val="sr-Cyrl-BA"/>
              </w:rPr>
              <w:t>;</w:t>
            </w:r>
          </w:p>
          <w:p w:rsidR="00A46BC2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  <w:r w:rsidRPr="00C64FCE">
              <w:rPr>
                <w:rFonts w:cs="Calibri"/>
                <w:color w:val="262626"/>
                <w:lang w:val="sr-Cyrl-BA"/>
              </w:rPr>
              <w:t>Маја Илић</w:t>
            </w:r>
            <w:r w:rsidR="00704E72">
              <w:rPr>
                <w:rFonts w:cs="Calibri"/>
                <w:color w:val="262626"/>
                <w:lang w:val="sr-Cyrl-BA"/>
              </w:rPr>
              <w:t>.</w:t>
            </w:r>
          </w:p>
          <w:p w:rsidR="00A46BC2" w:rsidRPr="00C64FCE" w:rsidRDefault="00A46BC2" w:rsidP="00C821FD">
            <w:pPr>
              <w:spacing w:after="0" w:line="240" w:lineRule="auto"/>
              <w:rPr>
                <w:rFonts w:cs="Calibri"/>
                <w:color w:val="262626"/>
                <w:lang w:val="sr-Cyrl-BA"/>
              </w:rPr>
            </w:pPr>
          </w:p>
        </w:tc>
        <w:tc>
          <w:tcPr>
            <w:tcW w:w="1801" w:type="dxa"/>
            <w:shd w:val="clear" w:color="auto" w:fill="auto"/>
          </w:tcPr>
          <w:p w:rsidR="00A46BC2" w:rsidRPr="00C64FCE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  <w:r w:rsidRPr="00C64FCE">
              <w:rPr>
                <w:color w:val="262626"/>
                <w:lang w:val="sr-Cyrl-BA"/>
              </w:rPr>
              <w:t>2012-2015</w:t>
            </w:r>
          </w:p>
          <w:p w:rsidR="00A46BC2" w:rsidRPr="00C64FCE" w:rsidRDefault="00A46BC2" w:rsidP="00C821FD">
            <w:pPr>
              <w:spacing w:after="0" w:line="240" w:lineRule="auto"/>
              <w:rPr>
                <w:b/>
                <w:color w:val="262626"/>
                <w:lang w:val="sr-Cyrl-BA"/>
              </w:rPr>
            </w:pPr>
            <w:r w:rsidRPr="00C64FCE">
              <w:rPr>
                <w:rFonts w:cs="Calibri"/>
                <w:color w:val="262626"/>
              </w:rPr>
              <w:t>(</w:t>
            </w:r>
            <w:r w:rsidRPr="00C64FCE">
              <w:rPr>
                <w:rFonts w:cs="Calibri"/>
                <w:color w:val="262626"/>
                <w:lang w:val="sr-Cyrl-BA"/>
              </w:rPr>
              <w:t>продужен за 6 мј.  до јуна 2016)</w:t>
            </w:r>
          </w:p>
        </w:tc>
      </w:tr>
      <w:tr w:rsidR="00A46BC2" w:rsidRPr="00AE2D37" w:rsidTr="00C821FD">
        <w:trPr>
          <w:trHeight w:val="383"/>
        </w:trPr>
        <w:tc>
          <w:tcPr>
            <w:tcW w:w="558" w:type="dxa"/>
            <w:vMerge w:val="restart"/>
            <w:shd w:val="clear" w:color="auto" w:fill="auto"/>
          </w:tcPr>
          <w:p w:rsidR="00A46BC2" w:rsidRPr="007B3016" w:rsidRDefault="007B3016" w:rsidP="00C821FD">
            <w:pPr>
              <w:spacing w:after="0" w:line="240" w:lineRule="auto"/>
              <w:rPr>
                <w:color w:val="262626"/>
                <w:lang w:val="sr-Latn-BA"/>
              </w:rPr>
            </w:pPr>
            <w:r>
              <w:rPr>
                <w:color w:val="262626"/>
                <w:lang w:val="sr-Latn-BA"/>
              </w:rPr>
              <w:t>11.</w:t>
            </w:r>
          </w:p>
        </w:tc>
        <w:tc>
          <w:tcPr>
            <w:tcW w:w="10711" w:type="dxa"/>
            <w:gridSpan w:val="4"/>
            <w:shd w:val="clear" w:color="auto" w:fill="D9D9D9"/>
          </w:tcPr>
          <w:p w:rsidR="00A46BC2" w:rsidRPr="00AE2D37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</w:pPr>
            <w:r w:rsidRPr="00782681">
              <w:rPr>
                <w:rFonts w:cs="Calibri"/>
                <w:b/>
                <w:color w:val="262626"/>
                <w:sz w:val="24"/>
                <w:szCs w:val="24"/>
              </w:rPr>
              <w:t>Geometry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</w:rPr>
              <w:t>Education for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</w:rPr>
              <w:t>Future Architects</w:t>
            </w:r>
          </w:p>
        </w:tc>
      </w:tr>
      <w:tr w:rsidR="00A46BC2" w:rsidRPr="00C450E9" w:rsidTr="00C821FD">
        <w:trPr>
          <w:trHeight w:val="287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B22E74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sz w:val="24"/>
                <w:szCs w:val="24"/>
                <w:lang w:val="bs-Cyrl-BA"/>
              </w:rPr>
            </w:pPr>
            <w:r w:rsidRPr="00782681">
              <w:rPr>
                <w:b/>
                <w:color w:val="262626"/>
              </w:rPr>
              <w:t>Финансијер</w:t>
            </w:r>
            <w:r>
              <w:rPr>
                <w:b/>
                <w:color w:val="262626"/>
                <w:lang w:val="bs-Cyrl-BA"/>
              </w:rPr>
              <w:t>:</w:t>
            </w:r>
            <w:r w:rsidRPr="00782681">
              <w:rPr>
                <w:b/>
                <w:color w:val="262626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 xml:space="preserve"> DAAD (Deutscher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Akademischer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Austausch Dienst) Federal Foreign</w:t>
            </w:r>
            <w:r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Office of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Germany;</w:t>
            </w:r>
          </w:p>
          <w:p w:rsidR="00A46BC2" w:rsidRPr="00C450E9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sz w:val="24"/>
                <w:szCs w:val="24"/>
                <w:lang w:val="bs-Cyrl-BA"/>
              </w:rPr>
            </w:pPr>
            <w:r w:rsidRPr="00782681">
              <w:rPr>
                <w:rFonts w:cs="Calibri"/>
                <w:color w:val="262626"/>
                <w:sz w:val="24"/>
                <w:szCs w:val="24"/>
              </w:rPr>
              <w:t>Technische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Universität Berlin</w:t>
            </w:r>
          </w:p>
        </w:tc>
      </w:tr>
      <w:tr w:rsidR="00A46BC2" w:rsidRPr="00C450E9" w:rsidTr="00C821FD">
        <w:trPr>
          <w:trHeight w:val="287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C821FD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C450E9" w:rsidRDefault="00A46BC2" w:rsidP="00C821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262626"/>
                <w:lang w:val="bs-Cyrl-BA"/>
              </w:rPr>
            </w:pPr>
            <w:r w:rsidRPr="00782681">
              <w:rPr>
                <w:b/>
                <w:color w:val="262626"/>
              </w:rPr>
              <w:t>Координатор</w:t>
            </w:r>
            <w:r w:rsidRPr="00782681">
              <w:rPr>
                <w:b/>
                <w:color w:val="262626"/>
                <w:lang w:val="bs-Cyrl-BA"/>
              </w:rPr>
              <w:t xml:space="preserve"> </w:t>
            </w:r>
            <w:r w:rsidRPr="00782681">
              <w:rPr>
                <w:b/>
                <w:color w:val="262626"/>
              </w:rPr>
              <w:t>пројекта</w:t>
            </w:r>
            <w:r>
              <w:rPr>
                <w:b/>
                <w:color w:val="262626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 xml:space="preserve"> Daniel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Lordick, TU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Berlin</w:t>
            </w:r>
          </w:p>
        </w:tc>
      </w:tr>
      <w:tr w:rsidR="00A46BC2" w:rsidRPr="00782681" w:rsidTr="00541161">
        <w:trPr>
          <w:trHeight w:val="189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A46BC2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41161" w:rsidRPr="00541161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lang w:val="sr-Cyrl-BA"/>
              </w:rPr>
            </w:pPr>
            <w:r w:rsidRPr="00782681">
              <w:rPr>
                <w:b/>
                <w:color w:val="262626"/>
                <w:lang w:val="sr-Cyrl-BA"/>
              </w:rPr>
              <w:t xml:space="preserve">Носилац пројекта  </w:t>
            </w:r>
          </w:p>
        </w:tc>
        <w:tc>
          <w:tcPr>
            <w:tcW w:w="6435" w:type="dxa"/>
            <w:shd w:val="clear" w:color="auto" w:fill="auto"/>
          </w:tcPr>
          <w:p w:rsidR="00A46BC2" w:rsidRPr="00782681" w:rsidRDefault="00A46BC2" w:rsidP="00A46BC2">
            <w:pPr>
              <w:rPr>
                <w:b/>
                <w:color w:val="262626"/>
                <w:lang w:val="sr-Cyrl-BA"/>
              </w:rPr>
            </w:pPr>
            <w:r w:rsidRPr="00782681">
              <w:rPr>
                <w:b/>
                <w:color w:val="262626"/>
                <w:lang w:val="sr-Cyrl-BA"/>
              </w:rPr>
              <w:t>Учесници</w:t>
            </w:r>
          </w:p>
        </w:tc>
        <w:tc>
          <w:tcPr>
            <w:tcW w:w="1801" w:type="dxa"/>
          </w:tcPr>
          <w:p w:rsidR="00541161" w:rsidRPr="00C64FCE" w:rsidRDefault="00A46BC2" w:rsidP="00A46BC2">
            <w:pPr>
              <w:spacing w:after="0" w:line="240" w:lineRule="auto"/>
              <w:rPr>
                <w:b/>
                <w:color w:val="262626"/>
                <w:lang w:val="sr-Cyrl-BA"/>
              </w:rPr>
            </w:pPr>
            <w:r w:rsidRPr="00C64FCE">
              <w:rPr>
                <w:b/>
                <w:color w:val="262626"/>
                <w:lang w:val="sr-Cyrl-BA"/>
              </w:rPr>
              <w:t>Период</w:t>
            </w:r>
          </w:p>
        </w:tc>
      </w:tr>
      <w:tr w:rsidR="00A46BC2" w:rsidRPr="00B22E74" w:rsidTr="00E5501E">
        <w:trPr>
          <w:trHeight w:val="617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A46BC2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46BC2" w:rsidRPr="00C450E9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lang w:val="sr-Cyrl-BA"/>
              </w:rPr>
            </w:pPr>
            <w:r w:rsidRPr="00782681">
              <w:rPr>
                <w:rFonts w:cs="Calibri"/>
                <w:color w:val="262626"/>
                <w:sz w:val="24"/>
                <w:szCs w:val="24"/>
              </w:rPr>
              <w:t>Technische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Universität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Berlin</w:t>
            </w:r>
            <w:r>
              <w:rPr>
                <w:color w:val="262626"/>
                <w:lang w:val="sr-Cyrl-BA"/>
              </w:rPr>
              <w:t xml:space="preserve">             </w:t>
            </w:r>
          </w:p>
        </w:tc>
        <w:tc>
          <w:tcPr>
            <w:tcW w:w="6435" w:type="dxa"/>
            <w:shd w:val="clear" w:color="auto" w:fill="auto"/>
          </w:tcPr>
          <w:p w:rsidR="00A46BC2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lang w:val="bs-Cyrl-BA"/>
              </w:rPr>
            </w:pPr>
            <w:r>
              <w:rPr>
                <w:color w:val="262626"/>
                <w:lang w:val="sr-Cyrl-BA"/>
              </w:rPr>
              <w:t>проф. др Милена Ставрић</w:t>
            </w:r>
            <w:r w:rsidR="00704E72">
              <w:rPr>
                <w:color w:val="262626"/>
                <w:lang w:val="sr-Cyrl-BA"/>
              </w:rPr>
              <w:t>;</w:t>
            </w:r>
          </w:p>
          <w:p w:rsidR="00A46BC2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color w:val="262626"/>
                <w:lang w:val="sr-Cyrl-BA"/>
              </w:rPr>
            </w:pPr>
            <w:r w:rsidRPr="00782681">
              <w:rPr>
                <w:color w:val="262626"/>
                <w:lang w:val="sr-Cyrl-BA"/>
              </w:rPr>
              <w:t>Маја Илић</w:t>
            </w:r>
            <w:r w:rsidR="00704E72">
              <w:rPr>
                <w:color w:val="262626"/>
                <w:lang w:val="sr-Cyrl-BA"/>
              </w:rPr>
              <w:t>;</w:t>
            </w:r>
            <w:r w:rsidRPr="00782681">
              <w:rPr>
                <w:color w:val="262626"/>
                <w:lang w:val="sr-Cyrl-BA"/>
              </w:rPr>
              <w:t xml:space="preserve"> Драгана Стокић</w:t>
            </w:r>
            <w:r>
              <w:rPr>
                <w:color w:val="262626"/>
                <w:lang w:val="sr-Cyrl-BA"/>
              </w:rPr>
              <w:t>.</w:t>
            </w:r>
          </w:p>
          <w:p w:rsidR="00A46BC2" w:rsidRPr="00B22E74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sz w:val="24"/>
                <w:szCs w:val="24"/>
              </w:rPr>
            </w:pPr>
          </w:p>
        </w:tc>
        <w:tc>
          <w:tcPr>
            <w:tcW w:w="1801" w:type="dxa"/>
          </w:tcPr>
          <w:p w:rsidR="00A46BC2" w:rsidRPr="00A46BC2" w:rsidRDefault="00A46BC2" w:rsidP="00A46BC2">
            <w:pPr>
              <w:spacing w:after="0" w:line="240" w:lineRule="auto"/>
              <w:rPr>
                <w:color w:val="262626"/>
                <w:lang w:val="sr-Cyrl-BA"/>
              </w:rPr>
            </w:pPr>
            <w:r>
              <w:rPr>
                <w:color w:val="262626"/>
                <w:lang w:val="sr-Cyrl-BA"/>
              </w:rPr>
              <w:t>2012</w:t>
            </w:r>
          </w:p>
        </w:tc>
      </w:tr>
      <w:tr w:rsidR="00A46BC2" w:rsidRPr="009E3859" w:rsidTr="00C821FD">
        <w:trPr>
          <w:trHeight w:val="437"/>
        </w:trPr>
        <w:tc>
          <w:tcPr>
            <w:tcW w:w="558" w:type="dxa"/>
            <w:vMerge w:val="restart"/>
            <w:shd w:val="clear" w:color="auto" w:fill="auto"/>
          </w:tcPr>
          <w:p w:rsidR="00A46BC2" w:rsidRPr="007B3016" w:rsidRDefault="007B3016" w:rsidP="00A46BC2">
            <w:pPr>
              <w:pStyle w:val="Heading3"/>
              <w:rPr>
                <w:b w:val="0"/>
                <w:color w:val="262626"/>
                <w:sz w:val="22"/>
                <w:szCs w:val="22"/>
                <w:lang w:val="sr-Latn-BA"/>
              </w:rPr>
            </w:pPr>
            <w:r>
              <w:rPr>
                <w:b w:val="0"/>
                <w:color w:val="262626"/>
                <w:sz w:val="22"/>
                <w:szCs w:val="22"/>
                <w:lang w:val="sr-Latn-BA"/>
              </w:rPr>
              <w:t>12.</w:t>
            </w:r>
          </w:p>
        </w:tc>
        <w:tc>
          <w:tcPr>
            <w:tcW w:w="10711" w:type="dxa"/>
            <w:gridSpan w:val="4"/>
            <w:shd w:val="clear" w:color="auto" w:fill="D9D9D9"/>
          </w:tcPr>
          <w:p w:rsidR="00A46BC2" w:rsidRPr="009E3859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</w:pPr>
            <w:r w:rsidRPr="00782681">
              <w:rPr>
                <w:rFonts w:cs="Calibri"/>
                <w:b/>
                <w:color w:val="262626"/>
                <w:sz w:val="24"/>
                <w:szCs w:val="24"/>
              </w:rPr>
              <w:t>ACCESS TO ALL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</w:rPr>
              <w:t xml:space="preserve">/ 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  <w:t>П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</w:rPr>
              <w:t>ростор без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b/>
                <w:color w:val="262626"/>
                <w:sz w:val="24"/>
                <w:szCs w:val="24"/>
              </w:rPr>
              <w:t>препрека</w:t>
            </w:r>
          </w:p>
        </w:tc>
      </w:tr>
      <w:tr w:rsidR="00A46BC2" w:rsidRPr="00C450E9" w:rsidTr="00C821FD">
        <w:trPr>
          <w:trHeight w:val="242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A46BC2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10711" w:type="dxa"/>
            <w:gridSpan w:val="4"/>
            <w:shd w:val="clear" w:color="auto" w:fill="auto"/>
          </w:tcPr>
          <w:p w:rsidR="00A46BC2" w:rsidRPr="00C450E9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sz w:val="24"/>
                <w:szCs w:val="24"/>
                <w:lang w:val="bs-Cyrl-BA"/>
              </w:rPr>
            </w:pPr>
            <w:r w:rsidRPr="00782681">
              <w:rPr>
                <w:rFonts w:cs="Calibri"/>
                <w:b/>
                <w:color w:val="262626"/>
              </w:rPr>
              <w:t>Координатор</w:t>
            </w:r>
            <w:r w:rsidRPr="00782681">
              <w:rPr>
                <w:rFonts w:cs="Calibri"/>
                <w:b/>
                <w:color w:val="262626"/>
                <w:lang w:val="bs-Cyrl-BA"/>
              </w:rPr>
              <w:t xml:space="preserve"> </w:t>
            </w:r>
            <w:r w:rsidRPr="00782681">
              <w:rPr>
                <w:rFonts w:cs="Calibri"/>
                <w:b/>
                <w:color w:val="262626"/>
              </w:rPr>
              <w:t>пројекта</w:t>
            </w:r>
            <w:r>
              <w:rPr>
                <w:rFonts w:cs="Calibri"/>
                <w:b/>
                <w:color w:val="262626"/>
                <w:lang w:val="bs-Cyrl-BA"/>
              </w:rPr>
              <w:t xml:space="preserve"> </w:t>
            </w:r>
            <w:r w:rsidRPr="00782681">
              <w:rPr>
                <w:rFonts w:cs="Calibri"/>
                <w:b/>
                <w:color w:val="262626"/>
              </w:rPr>
              <w:t xml:space="preserve"> испред УНИБЛ-а</w:t>
            </w:r>
            <w:r w:rsidRPr="00782681">
              <w:rPr>
                <w:rFonts w:cs="Calibri"/>
                <w:b/>
                <w:color w:val="262626"/>
                <w:lang w:val="bs-Cyrl-BA"/>
              </w:rPr>
              <w:t xml:space="preserve">: </w:t>
            </w:r>
            <w:r w:rsidRPr="00782681">
              <w:rPr>
                <w:rFonts w:cs="Calibri"/>
                <w:color w:val="262626"/>
                <w:lang w:val="sr-Cyrl-BA"/>
              </w:rPr>
              <w:t xml:space="preserve"> </w:t>
            </w:r>
            <w:r w:rsidRPr="00782681">
              <w:rPr>
                <w:color w:val="262626"/>
                <w:lang w:val="sr-Cyrl-BA"/>
              </w:rPr>
              <w:t>проф. др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 xml:space="preserve"> Миленко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>
              <w:rPr>
                <w:rFonts w:cs="Calibri"/>
                <w:color w:val="262626"/>
                <w:sz w:val="24"/>
                <w:szCs w:val="24"/>
              </w:rPr>
              <w:t>Станковић</w:t>
            </w:r>
          </w:p>
        </w:tc>
      </w:tr>
      <w:tr w:rsidR="00A46BC2" w:rsidRPr="00782681" w:rsidTr="00541161">
        <w:trPr>
          <w:trHeight w:val="347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A46BC2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46BC2" w:rsidRPr="00782681" w:rsidRDefault="00A46BC2" w:rsidP="00A46BC2">
            <w:pPr>
              <w:rPr>
                <w:b/>
                <w:color w:val="262626"/>
                <w:lang w:val="bs-Cyrl-BA"/>
              </w:rPr>
            </w:pPr>
            <w:r w:rsidRPr="00782681">
              <w:rPr>
                <w:b/>
                <w:color w:val="262626"/>
                <w:lang w:val="sr-Cyrl-BA"/>
              </w:rPr>
              <w:t xml:space="preserve">Носилац пројекта  </w:t>
            </w:r>
          </w:p>
        </w:tc>
        <w:tc>
          <w:tcPr>
            <w:tcW w:w="6435" w:type="dxa"/>
            <w:shd w:val="clear" w:color="auto" w:fill="auto"/>
          </w:tcPr>
          <w:p w:rsidR="00A46BC2" w:rsidRPr="00782681" w:rsidRDefault="00A46BC2" w:rsidP="00A46BC2">
            <w:pPr>
              <w:rPr>
                <w:color w:val="262626"/>
                <w:lang w:val="sr-Cyrl-BA"/>
              </w:rPr>
            </w:pPr>
            <w:r w:rsidRPr="00782681">
              <w:rPr>
                <w:b/>
                <w:color w:val="262626"/>
                <w:lang w:val="sr-Cyrl-BA"/>
              </w:rPr>
              <w:t xml:space="preserve">Учесници </w:t>
            </w:r>
          </w:p>
        </w:tc>
        <w:tc>
          <w:tcPr>
            <w:tcW w:w="1801" w:type="dxa"/>
            <w:shd w:val="clear" w:color="auto" w:fill="auto"/>
          </w:tcPr>
          <w:p w:rsidR="00A46BC2" w:rsidRPr="00782681" w:rsidRDefault="00A46BC2" w:rsidP="00A46BC2">
            <w:pPr>
              <w:rPr>
                <w:b/>
                <w:color w:val="262626"/>
                <w:lang w:val="sr-Cyrl-BA"/>
              </w:rPr>
            </w:pPr>
            <w:r w:rsidRPr="00782681">
              <w:rPr>
                <w:b/>
                <w:color w:val="262626"/>
                <w:lang w:val="sr-Cyrl-BA"/>
              </w:rPr>
              <w:t>Период</w:t>
            </w:r>
          </w:p>
        </w:tc>
      </w:tr>
      <w:tr w:rsidR="00A46BC2" w:rsidRPr="009E3859" w:rsidTr="00C821FD">
        <w:trPr>
          <w:trHeight w:val="675"/>
        </w:trPr>
        <w:tc>
          <w:tcPr>
            <w:tcW w:w="558" w:type="dxa"/>
            <w:vMerge/>
            <w:shd w:val="clear" w:color="auto" w:fill="auto"/>
          </w:tcPr>
          <w:p w:rsidR="00A46BC2" w:rsidRPr="00782681" w:rsidRDefault="00A46BC2" w:rsidP="00A46BC2">
            <w:pPr>
              <w:spacing w:after="0" w:line="240" w:lineRule="auto"/>
              <w:rPr>
                <w:color w:val="262626"/>
                <w:lang w:val="sr-Cyrl-BA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A46BC2" w:rsidRPr="00782681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sz w:val="24"/>
                <w:szCs w:val="24"/>
              </w:rPr>
            </w:pPr>
            <w:r w:rsidRPr="00782681">
              <w:rPr>
                <w:rFonts w:cs="Calibri"/>
                <w:color w:val="262626"/>
                <w:lang w:val="sr-Cyrl-BA"/>
              </w:rPr>
              <w:t>Д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рагана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Васиљевић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Томић, Татјана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Карабеговић,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Мариела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Цветић -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Архитектонски</w:t>
            </w:r>
          </w:p>
          <w:p w:rsidR="00A46BC2" w:rsidRPr="00C450E9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color w:val="262626"/>
                <w:sz w:val="24"/>
                <w:szCs w:val="24"/>
                <w:lang w:val="bs-Cyrl-BA"/>
              </w:rPr>
            </w:pPr>
            <w:r w:rsidRPr="00782681">
              <w:rPr>
                <w:rFonts w:cs="Calibri"/>
                <w:color w:val="262626"/>
                <w:sz w:val="24"/>
                <w:szCs w:val="24"/>
              </w:rPr>
              <w:t>факултет у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Београду</w:t>
            </w:r>
            <w:r w:rsidRPr="00782681">
              <w:rPr>
                <w:color w:val="262626"/>
                <w:lang w:val="sr-Cyrl-BA"/>
              </w:rPr>
              <w:t xml:space="preserve">                           </w:t>
            </w:r>
          </w:p>
        </w:tc>
        <w:tc>
          <w:tcPr>
            <w:tcW w:w="6435" w:type="dxa"/>
            <w:shd w:val="clear" w:color="auto" w:fill="auto"/>
          </w:tcPr>
          <w:p w:rsidR="00A46BC2" w:rsidRPr="00704E72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sz w:val="24"/>
                <w:szCs w:val="24"/>
                <w:lang w:val="sr-Cyrl-BA"/>
              </w:rPr>
            </w:pPr>
            <w:r w:rsidRPr="00782681">
              <w:rPr>
                <w:rFonts w:cs="Calibri"/>
                <w:color w:val="262626"/>
                <w:sz w:val="24"/>
                <w:szCs w:val="24"/>
              </w:rPr>
              <w:t>Маја Милић</w:t>
            </w:r>
            <w:r w:rsidRPr="00782681">
              <w:rPr>
                <w:rFonts w:cs="Calibri"/>
                <w:color w:val="262626"/>
                <w:sz w:val="24"/>
                <w:szCs w:val="24"/>
                <w:lang w:val="bs-Cyrl-BA"/>
              </w:rPr>
              <w:t xml:space="preserve"> </w:t>
            </w:r>
            <w:r w:rsidRPr="00782681">
              <w:rPr>
                <w:rFonts w:cs="Calibri"/>
                <w:color w:val="262626"/>
                <w:sz w:val="24"/>
                <w:szCs w:val="24"/>
              </w:rPr>
              <w:t>Алексић</w:t>
            </w:r>
            <w:r w:rsidR="00704E72">
              <w:rPr>
                <w:rFonts w:cs="Calibri"/>
                <w:color w:val="262626"/>
                <w:sz w:val="24"/>
                <w:szCs w:val="24"/>
                <w:lang w:val="sr-Cyrl-BA"/>
              </w:rPr>
              <w:t>;</w:t>
            </w:r>
          </w:p>
          <w:p w:rsidR="00A46BC2" w:rsidRPr="00704E72" w:rsidRDefault="00A46BC2" w:rsidP="00A46B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262626"/>
                <w:sz w:val="24"/>
                <w:szCs w:val="24"/>
                <w:lang w:val="sr-Cyrl-BA"/>
              </w:rPr>
            </w:pPr>
            <w:r w:rsidRPr="00782681">
              <w:rPr>
                <w:rFonts w:cs="Calibri"/>
                <w:color w:val="262626"/>
                <w:sz w:val="24"/>
                <w:szCs w:val="24"/>
              </w:rPr>
              <w:t>Марина Радуљ</w:t>
            </w:r>
            <w:r w:rsidR="00704E72">
              <w:rPr>
                <w:rFonts w:cs="Calibri"/>
                <w:color w:val="262626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A46BC2" w:rsidRPr="00A46BC2" w:rsidRDefault="00A46BC2" w:rsidP="00A46BC2">
            <w:pPr>
              <w:rPr>
                <w:rFonts w:cs="Calibri"/>
                <w:color w:val="262626"/>
                <w:lang w:val="bs-Cyrl-BA"/>
              </w:rPr>
            </w:pPr>
            <w:r>
              <w:rPr>
                <w:rFonts w:cs="Calibri"/>
                <w:color w:val="262626"/>
                <w:lang w:val="bs-Cyrl-BA"/>
              </w:rPr>
              <w:t>2010-2011</w:t>
            </w:r>
          </w:p>
        </w:tc>
      </w:tr>
    </w:tbl>
    <w:p w:rsidR="007020F3" w:rsidRDefault="007020F3">
      <w:pPr>
        <w:rPr>
          <w:lang w:val="bs-Cyrl-BA"/>
        </w:rPr>
      </w:pPr>
    </w:p>
    <w:p w:rsidR="00A46BC2" w:rsidRPr="00A46BC2" w:rsidRDefault="00A46BC2">
      <w:pPr>
        <w:rPr>
          <w:lang w:val="bs-Cyrl-BA"/>
        </w:rPr>
      </w:pPr>
    </w:p>
    <w:sectPr w:rsidR="00A46BC2" w:rsidRPr="00A46BC2" w:rsidSect="00070F08">
      <w:pgSz w:w="11907" w:h="16839" w:code="9"/>
      <w:pgMar w:top="475" w:right="1440" w:bottom="4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08"/>
    <w:rsid w:val="00070F08"/>
    <w:rsid w:val="0009423F"/>
    <w:rsid w:val="000C709F"/>
    <w:rsid w:val="00134DCE"/>
    <w:rsid w:val="002D01B9"/>
    <w:rsid w:val="00346999"/>
    <w:rsid w:val="00346A90"/>
    <w:rsid w:val="00362A70"/>
    <w:rsid w:val="00541161"/>
    <w:rsid w:val="007020F3"/>
    <w:rsid w:val="00704E72"/>
    <w:rsid w:val="007A67CE"/>
    <w:rsid w:val="007B3016"/>
    <w:rsid w:val="007B612E"/>
    <w:rsid w:val="009D0EF3"/>
    <w:rsid w:val="00A35A7A"/>
    <w:rsid w:val="00A46BC2"/>
    <w:rsid w:val="00A62F3F"/>
    <w:rsid w:val="00CB72E1"/>
    <w:rsid w:val="00D76344"/>
    <w:rsid w:val="00E36F2D"/>
    <w:rsid w:val="00E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0694"/>
  <w15:docId w15:val="{7C883458-D729-420A-B9D1-C792FDE5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08"/>
  </w:style>
  <w:style w:type="paragraph" w:styleId="Heading3">
    <w:name w:val="heading 3"/>
    <w:basedOn w:val="Normal"/>
    <w:link w:val="Heading3Char"/>
    <w:uiPriority w:val="9"/>
    <w:qFormat/>
    <w:rsid w:val="00A46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70F08"/>
  </w:style>
  <w:style w:type="character" w:customStyle="1" w:styleId="Heading3Char">
    <w:name w:val="Heading 3 Char"/>
    <w:basedOn w:val="DefaultParagraphFont"/>
    <w:link w:val="Heading3"/>
    <w:uiPriority w:val="9"/>
    <w:rsid w:val="00A46B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609D-7D83-4D43-ABD0-C36EE791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Agf19-3</dc:creator>
  <cp:lastModifiedBy>Stamenko Mijatovic</cp:lastModifiedBy>
  <cp:revision>12</cp:revision>
  <cp:lastPrinted>2016-04-06T12:24:00Z</cp:lastPrinted>
  <dcterms:created xsi:type="dcterms:W3CDTF">2018-10-30T10:04:00Z</dcterms:created>
  <dcterms:modified xsi:type="dcterms:W3CDTF">2019-08-26T12:28:00Z</dcterms:modified>
</cp:coreProperties>
</file>